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6267" w14:textId="0943F178" w:rsidR="00371698" w:rsidRPr="00467845" w:rsidRDefault="00504512" w:rsidP="00E27F52">
      <w:pPr>
        <w:pStyle w:val="Default"/>
        <w:jc w:val="both"/>
        <w:rPr>
          <w:rFonts w:asciiTheme="minorHAnsi" w:hAnsiTheme="minorHAnsi" w:cstheme="minorHAnsi"/>
          <w:b/>
          <w:bCs/>
          <w:color w:val="auto"/>
          <w:sz w:val="22"/>
          <w:szCs w:val="22"/>
        </w:rPr>
      </w:pPr>
      <w:r w:rsidRPr="00467845">
        <w:rPr>
          <w:noProof/>
          <w:lang w:eastAsia="pl-PL"/>
        </w:rPr>
        <w:drawing>
          <wp:inline distT="0" distB="0" distL="0" distR="0" wp14:anchorId="0E933182" wp14:editId="3FDF0272">
            <wp:extent cx="5756184" cy="739775"/>
            <wp:effectExtent l="0" t="0" r="0" b="3175"/>
            <wp:docPr id="7" name="Obraz 7" descr="C:\Users\AGNIES~1\AppData\Local\Temp\Rar$DIa0.629\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IES~1\AppData\Local\Temp\Rar$DIa0.629\FE_POWER_poziom_pl-1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9984" cy="741549"/>
                    </a:xfrm>
                    <a:prstGeom prst="rect">
                      <a:avLst/>
                    </a:prstGeom>
                    <a:noFill/>
                    <a:ln>
                      <a:noFill/>
                    </a:ln>
                  </pic:spPr>
                </pic:pic>
              </a:graphicData>
            </a:graphic>
          </wp:inline>
        </w:drawing>
      </w:r>
    </w:p>
    <w:p w14:paraId="0E88A4E4" w14:textId="65726B94" w:rsidR="00371698" w:rsidRDefault="00371698" w:rsidP="00E27F52">
      <w:pPr>
        <w:jc w:val="both"/>
        <w:rPr>
          <w:rFonts w:asciiTheme="minorHAnsi" w:hAnsiTheme="minorHAnsi" w:cstheme="minorHAnsi"/>
          <w:b/>
          <w:sz w:val="22"/>
          <w:szCs w:val="22"/>
        </w:rPr>
      </w:pPr>
    </w:p>
    <w:p w14:paraId="719609BE" w14:textId="2905E38E" w:rsidR="00844928" w:rsidRPr="00844928" w:rsidRDefault="00844928" w:rsidP="00844928">
      <w:pPr>
        <w:jc w:val="right"/>
        <w:rPr>
          <w:rFonts w:asciiTheme="minorHAnsi" w:hAnsiTheme="minorHAnsi" w:cstheme="minorHAnsi"/>
          <w:sz w:val="22"/>
          <w:szCs w:val="22"/>
        </w:rPr>
      </w:pPr>
      <w:r w:rsidRPr="00844928">
        <w:rPr>
          <w:rFonts w:asciiTheme="minorHAnsi" w:hAnsiTheme="minorHAnsi" w:cstheme="minorHAnsi"/>
          <w:sz w:val="22"/>
          <w:szCs w:val="22"/>
        </w:rPr>
        <w:t>Kraków 26.06.2020</w:t>
      </w:r>
    </w:p>
    <w:p w14:paraId="597B29D3" w14:textId="64807D45" w:rsidR="00844928" w:rsidRPr="00951F11" w:rsidRDefault="00844928" w:rsidP="00844928">
      <w:pPr>
        <w:pStyle w:val="Bezodstpw"/>
        <w:jc w:val="center"/>
        <w:rPr>
          <w:rFonts w:asciiTheme="minorHAnsi" w:hAnsiTheme="minorHAnsi" w:cstheme="minorHAnsi"/>
          <w:b/>
          <w:sz w:val="24"/>
          <w:szCs w:val="24"/>
        </w:rPr>
      </w:pPr>
      <w:r w:rsidRPr="00951F11">
        <w:rPr>
          <w:rFonts w:asciiTheme="minorHAnsi" w:hAnsiTheme="minorHAnsi" w:cstheme="minorHAnsi"/>
          <w:b/>
          <w:sz w:val="24"/>
          <w:szCs w:val="24"/>
        </w:rPr>
        <w:t xml:space="preserve">Zapytanie o szacunek dotyczy </w:t>
      </w:r>
      <w:r w:rsidR="00951F11" w:rsidRPr="00951F11">
        <w:rPr>
          <w:rFonts w:asciiTheme="minorHAnsi" w:hAnsiTheme="minorHAnsi" w:cstheme="minorHAnsi"/>
          <w:b/>
          <w:sz w:val="24"/>
          <w:szCs w:val="24"/>
        </w:rPr>
        <w:t>dostarczenia i wdrożenia Systemów</w:t>
      </w:r>
      <w:r w:rsidRPr="00951F11">
        <w:rPr>
          <w:rFonts w:asciiTheme="minorHAnsi" w:hAnsiTheme="minorHAnsi" w:cstheme="minorHAnsi"/>
          <w:b/>
          <w:sz w:val="24"/>
          <w:szCs w:val="24"/>
        </w:rPr>
        <w:t xml:space="preserve"> </w:t>
      </w:r>
      <w:r w:rsidR="00951F11" w:rsidRPr="00951F11">
        <w:rPr>
          <w:rStyle w:val="normaltextrun"/>
          <w:rFonts w:asciiTheme="minorHAnsi" w:hAnsiTheme="minorHAnsi" w:cstheme="minorHAnsi"/>
          <w:b/>
          <w:color w:val="000000"/>
          <w:sz w:val="24"/>
          <w:szCs w:val="24"/>
        </w:rPr>
        <w:t>Portal Edukacyjny, Portal Pracowniczy, System Obiegu Informacji i Zarządzania Procesami, Serwis Akademickiego Biura Karier oraz System Zarządzania Procesem Wydawniczym</w:t>
      </w:r>
    </w:p>
    <w:p w14:paraId="65005D31" w14:textId="77777777" w:rsidR="00844928" w:rsidRPr="00951F11" w:rsidRDefault="00844928" w:rsidP="00844928">
      <w:pPr>
        <w:pStyle w:val="Bezodstpw"/>
        <w:jc w:val="center"/>
        <w:rPr>
          <w:rFonts w:asciiTheme="minorHAnsi" w:hAnsiTheme="minorHAnsi" w:cstheme="minorHAnsi"/>
          <w:b/>
          <w:sz w:val="24"/>
          <w:szCs w:val="24"/>
        </w:rPr>
      </w:pPr>
      <w:r w:rsidRPr="00951F11">
        <w:rPr>
          <w:rFonts w:asciiTheme="minorHAnsi" w:hAnsiTheme="minorHAnsi" w:cstheme="minorHAnsi"/>
          <w:b/>
          <w:sz w:val="24"/>
          <w:szCs w:val="24"/>
        </w:rPr>
        <w:t>w obiektach Akademii Ignatianum w Krakowie (AIK)</w:t>
      </w:r>
    </w:p>
    <w:p w14:paraId="5A03FCF6" w14:textId="77777777" w:rsidR="00844928" w:rsidRPr="004B732C" w:rsidRDefault="00844928" w:rsidP="00844928">
      <w:pPr>
        <w:jc w:val="both"/>
        <w:rPr>
          <w:rFonts w:asciiTheme="minorHAnsi" w:hAnsiTheme="minorHAnsi" w:cstheme="minorHAnsi"/>
          <w:sz w:val="22"/>
        </w:rPr>
      </w:pPr>
    </w:p>
    <w:p w14:paraId="6208B9EB" w14:textId="195D81A7" w:rsidR="00844928" w:rsidRPr="004B732C" w:rsidRDefault="00844928" w:rsidP="00844928">
      <w:pPr>
        <w:jc w:val="both"/>
        <w:rPr>
          <w:rStyle w:val="normaltextrun"/>
          <w:rFonts w:asciiTheme="minorHAnsi" w:hAnsiTheme="minorHAnsi" w:cstheme="minorHAnsi"/>
          <w:color w:val="000000"/>
          <w:sz w:val="22"/>
        </w:rPr>
      </w:pPr>
      <w:r w:rsidRPr="004B732C">
        <w:rPr>
          <w:rFonts w:asciiTheme="minorHAnsi" w:hAnsiTheme="minorHAnsi" w:cstheme="minorHAnsi"/>
          <w:sz w:val="22"/>
        </w:rPr>
        <w:t xml:space="preserve">W ramach projektu </w:t>
      </w:r>
      <w:r w:rsidRPr="004B732C">
        <w:rPr>
          <w:rStyle w:val="normaltextrun"/>
          <w:rFonts w:asciiTheme="minorHAnsi" w:hAnsiTheme="minorHAnsi" w:cstheme="minorHAnsi"/>
          <w:color w:val="000000"/>
          <w:sz w:val="22"/>
        </w:rPr>
        <w:t>rea</w:t>
      </w:r>
      <w:r w:rsidR="004A071C">
        <w:rPr>
          <w:rStyle w:val="normaltextrun"/>
          <w:rFonts w:asciiTheme="minorHAnsi" w:hAnsiTheme="minorHAnsi" w:cstheme="minorHAnsi"/>
          <w:color w:val="000000"/>
          <w:sz w:val="22"/>
        </w:rPr>
        <w:t>lizowanego na podstawie umów: (P2</w:t>
      </w:r>
      <w:r w:rsidRPr="004B732C">
        <w:rPr>
          <w:rStyle w:val="normaltextrun"/>
          <w:rFonts w:asciiTheme="minorHAnsi" w:hAnsiTheme="minorHAnsi" w:cstheme="minorHAnsi"/>
          <w:color w:val="000000"/>
          <w:sz w:val="22"/>
        </w:rPr>
        <w:t xml:space="preserve">) </w:t>
      </w:r>
      <w:r w:rsidRPr="004B732C">
        <w:rPr>
          <w:rFonts w:asciiTheme="minorHAnsi" w:hAnsiTheme="minorHAnsi" w:cstheme="minorHAnsi"/>
          <w:bCs/>
          <w:sz w:val="22"/>
          <w:szCs w:val="22"/>
        </w:rPr>
        <w:t>POWR.03.05.00-00-ZR10/18-00</w:t>
      </w:r>
      <w:r w:rsidR="004B732C" w:rsidRPr="004B732C">
        <w:rPr>
          <w:rFonts w:asciiTheme="minorHAnsi" w:hAnsiTheme="minorHAnsi" w:cstheme="minorHAnsi"/>
          <w:bCs/>
          <w:sz w:val="22"/>
          <w:szCs w:val="22"/>
        </w:rPr>
        <w:t xml:space="preserve"> </w:t>
      </w:r>
      <w:r w:rsidR="004B732C" w:rsidRPr="004B732C">
        <w:rPr>
          <w:rFonts w:asciiTheme="minorHAnsi" w:hAnsiTheme="minorHAnsi" w:cstheme="minorHAnsi"/>
          <w:sz w:val="22"/>
          <w:szCs w:val="22"/>
        </w:rPr>
        <w:t>„Program wzmocnienia potencjału dydaktycznego Uczelni na rzecz rozwoju regionalnego”</w:t>
      </w:r>
      <w:r w:rsidR="004A071C">
        <w:rPr>
          <w:rStyle w:val="normaltextrun"/>
          <w:rFonts w:asciiTheme="minorHAnsi" w:hAnsiTheme="minorHAnsi" w:cstheme="minorHAnsi"/>
          <w:color w:val="000000"/>
          <w:sz w:val="22"/>
        </w:rPr>
        <w:t xml:space="preserve"> i (P1</w:t>
      </w:r>
      <w:r w:rsidR="004B732C" w:rsidRPr="004B732C">
        <w:rPr>
          <w:rStyle w:val="normaltextrun"/>
          <w:rFonts w:asciiTheme="minorHAnsi" w:hAnsiTheme="minorHAnsi" w:cstheme="minorHAnsi"/>
          <w:color w:val="000000"/>
          <w:sz w:val="22"/>
        </w:rPr>
        <w:t xml:space="preserve">) </w:t>
      </w:r>
      <w:r w:rsidR="004B732C" w:rsidRPr="004B732C">
        <w:rPr>
          <w:rStyle w:val="normaltextrun"/>
          <w:rFonts w:asciiTheme="minorHAnsi" w:hAnsiTheme="minorHAnsi" w:cstheme="minorHAnsi"/>
          <w:sz w:val="22"/>
        </w:rPr>
        <w:t>POWR.03.05.00-00-Z203/18-00</w:t>
      </w:r>
      <w:r w:rsidR="00AD30F2">
        <w:rPr>
          <w:rStyle w:val="normaltextrun"/>
          <w:rFonts w:asciiTheme="minorHAnsi" w:hAnsiTheme="minorHAnsi" w:cstheme="minorHAnsi"/>
          <w:sz w:val="22"/>
        </w:rPr>
        <w:t xml:space="preserve"> </w:t>
      </w:r>
      <w:r w:rsidR="004B732C" w:rsidRPr="004B732C">
        <w:rPr>
          <w:rStyle w:val="normaltextrun"/>
          <w:rFonts w:asciiTheme="minorHAnsi" w:hAnsiTheme="minorHAnsi" w:cstheme="minorHAnsi"/>
          <w:sz w:val="22"/>
        </w:rPr>
        <w:t xml:space="preserve">„Zintegrowany Program Rozwoju Uczelni”, zawartych między </w:t>
      </w:r>
      <w:r w:rsidR="004B732C" w:rsidRPr="004B732C">
        <w:rPr>
          <w:rStyle w:val="normaltextrun"/>
          <w:rFonts w:asciiTheme="minorHAnsi" w:hAnsiTheme="minorHAnsi" w:cstheme="minorHAnsi"/>
          <w:color w:val="000000"/>
          <w:sz w:val="22"/>
        </w:rPr>
        <w:t xml:space="preserve">Narodowym Centrum Badań i Rozwoju a Akademią </w:t>
      </w:r>
      <w:r w:rsidR="004B732C" w:rsidRPr="004B732C">
        <w:rPr>
          <w:rStyle w:val="spellingerror"/>
          <w:rFonts w:asciiTheme="minorHAnsi" w:hAnsiTheme="minorHAnsi" w:cstheme="minorHAnsi"/>
          <w:color w:val="000000"/>
          <w:sz w:val="22"/>
        </w:rPr>
        <w:t>Ignatianum</w:t>
      </w:r>
      <w:r w:rsidR="004B732C" w:rsidRPr="004B732C">
        <w:rPr>
          <w:rStyle w:val="normaltextrun"/>
          <w:rFonts w:asciiTheme="minorHAnsi" w:hAnsiTheme="minorHAnsi" w:cstheme="minorHAnsi"/>
          <w:color w:val="000000"/>
          <w:sz w:val="22"/>
        </w:rPr>
        <w:t xml:space="preserve"> w Krakowie, uczelnia planuje wdrożenie systemów: Portal Edukacyjny, Portal Pracowniczy, System Obiegu Informacji i Zarządzania Procesami, Serwis Akademickiego Biura Karier oraz System Zarządzania Procesem Wydawniczym.</w:t>
      </w:r>
    </w:p>
    <w:p w14:paraId="674EEA30" w14:textId="77777777" w:rsidR="00844928" w:rsidRPr="004B732C" w:rsidRDefault="00844928" w:rsidP="00E27F52">
      <w:pPr>
        <w:jc w:val="both"/>
        <w:rPr>
          <w:rFonts w:asciiTheme="minorHAnsi" w:hAnsiTheme="minorHAnsi" w:cstheme="minorHAnsi"/>
          <w:b/>
          <w:sz w:val="22"/>
          <w:szCs w:val="22"/>
        </w:rPr>
      </w:pPr>
    </w:p>
    <w:p w14:paraId="12040B18" w14:textId="77777777" w:rsidR="005873C8" w:rsidRPr="00612981" w:rsidRDefault="005873C8" w:rsidP="00E27F52">
      <w:pPr>
        <w:jc w:val="both"/>
        <w:rPr>
          <w:rFonts w:asciiTheme="minorHAnsi" w:hAnsiTheme="minorHAnsi" w:cstheme="minorHAnsi"/>
          <w:iCs/>
          <w:sz w:val="22"/>
          <w:szCs w:val="22"/>
        </w:rPr>
      </w:pPr>
    </w:p>
    <w:p w14:paraId="198F080F" w14:textId="06C31F40" w:rsidR="00E04EAD" w:rsidRPr="00467845" w:rsidRDefault="00055F24" w:rsidP="00E04EAD">
      <w:pPr>
        <w:pStyle w:val="Tekstpodstawowy"/>
        <w:spacing w:after="0"/>
        <w:ind w:firstLine="0"/>
        <w:jc w:val="center"/>
        <w:rPr>
          <w:rFonts w:asciiTheme="minorHAnsi" w:hAnsiTheme="minorHAnsi" w:cstheme="minorHAnsi"/>
          <w:b/>
          <w:sz w:val="22"/>
          <w:szCs w:val="22"/>
        </w:rPr>
      </w:pPr>
      <w:bookmarkStart w:id="0" w:name="_Hlk15644396"/>
      <w:r w:rsidRPr="00467845">
        <w:rPr>
          <w:rFonts w:asciiTheme="minorHAnsi" w:hAnsiTheme="minorHAnsi" w:cstheme="minorHAnsi"/>
          <w:b/>
          <w:sz w:val="22"/>
          <w:szCs w:val="22"/>
        </w:rPr>
        <w:t>SKRÓCONY</w:t>
      </w:r>
      <w:r w:rsidR="00E04EAD" w:rsidRPr="00467845">
        <w:rPr>
          <w:rFonts w:asciiTheme="minorHAnsi" w:hAnsiTheme="minorHAnsi" w:cstheme="minorHAnsi"/>
          <w:b/>
          <w:sz w:val="22"/>
          <w:szCs w:val="22"/>
        </w:rPr>
        <w:t xml:space="preserve"> OPIS PRZEDMIOTU ZAMÓWIENIA</w:t>
      </w:r>
    </w:p>
    <w:p w14:paraId="1F34DFB9" w14:textId="5808BF59" w:rsidR="00E04EAD" w:rsidRPr="00467845" w:rsidRDefault="00652782" w:rsidP="00E04EAD">
      <w:pPr>
        <w:pStyle w:val="Nagwek1"/>
        <w:ind w:left="432" w:hanging="432"/>
        <w:rPr>
          <w:rFonts w:asciiTheme="minorHAnsi" w:hAnsiTheme="minorHAnsi" w:cstheme="minorHAnsi"/>
          <w:sz w:val="22"/>
          <w:szCs w:val="22"/>
        </w:rPr>
      </w:pPr>
      <w:bookmarkStart w:id="1" w:name="_Hlk15644407"/>
      <w:bookmarkEnd w:id="0"/>
      <w:r w:rsidRPr="00467845">
        <w:rPr>
          <w:rFonts w:asciiTheme="minorHAnsi" w:hAnsiTheme="minorHAnsi" w:cstheme="minorHAnsi"/>
          <w:sz w:val="22"/>
          <w:szCs w:val="22"/>
        </w:rPr>
        <w:t>D</w:t>
      </w:r>
      <w:r w:rsidR="003841E0" w:rsidRPr="00467845">
        <w:rPr>
          <w:rFonts w:asciiTheme="minorHAnsi" w:hAnsiTheme="minorHAnsi" w:cstheme="minorHAnsi"/>
          <w:sz w:val="22"/>
          <w:szCs w:val="22"/>
        </w:rPr>
        <w:t>ostawa licencji</w:t>
      </w:r>
    </w:p>
    <w:p w14:paraId="5CBF9904" w14:textId="383A68C6" w:rsidR="00AB32E0" w:rsidRPr="00467845" w:rsidRDefault="00AB32E0" w:rsidP="00AB32E0">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 xml:space="preserve">W ramach przedmiotowej </w:t>
      </w:r>
      <w:r w:rsidR="003841E0" w:rsidRPr="00467845">
        <w:rPr>
          <w:rFonts w:asciiTheme="minorHAnsi" w:hAnsiTheme="minorHAnsi" w:cstheme="minorHAnsi"/>
          <w:color w:val="000000"/>
          <w:sz w:val="22"/>
          <w:szCs w:val="22"/>
        </w:rPr>
        <w:t>dostawy</w:t>
      </w:r>
      <w:r w:rsidRPr="00467845">
        <w:rPr>
          <w:rFonts w:asciiTheme="minorHAnsi" w:hAnsiTheme="minorHAnsi" w:cstheme="minorHAnsi"/>
          <w:color w:val="000000"/>
          <w:sz w:val="22"/>
          <w:szCs w:val="22"/>
        </w:rPr>
        <w:t xml:space="preserve"> planowane jest </w:t>
      </w:r>
      <w:r w:rsidR="003841E0" w:rsidRPr="00467845">
        <w:rPr>
          <w:rFonts w:asciiTheme="minorHAnsi" w:hAnsiTheme="minorHAnsi" w:cstheme="minorHAnsi"/>
          <w:color w:val="000000"/>
          <w:sz w:val="22"/>
          <w:szCs w:val="22"/>
        </w:rPr>
        <w:t>dostarczenie licencji</w:t>
      </w:r>
      <w:r w:rsidR="00AF3FD1" w:rsidRPr="00467845">
        <w:rPr>
          <w:rFonts w:asciiTheme="minorHAnsi" w:hAnsiTheme="minorHAnsi" w:cstheme="minorHAnsi"/>
          <w:color w:val="000000"/>
          <w:sz w:val="22"/>
          <w:szCs w:val="22"/>
        </w:rPr>
        <w:t xml:space="preserve">, wdrożenie oraz utrzymanie </w:t>
      </w:r>
      <w:r w:rsidRPr="00467845">
        <w:rPr>
          <w:rFonts w:asciiTheme="minorHAnsi" w:hAnsiTheme="minorHAnsi" w:cstheme="minorHAnsi"/>
          <w:color w:val="000000"/>
          <w:sz w:val="22"/>
          <w:szCs w:val="22"/>
        </w:rPr>
        <w:t xml:space="preserve">poszczególnych modułów </w:t>
      </w:r>
      <w:r w:rsidR="00652782" w:rsidRPr="00467845">
        <w:rPr>
          <w:rFonts w:asciiTheme="minorHAnsi" w:hAnsiTheme="minorHAnsi" w:cstheme="minorHAnsi"/>
          <w:color w:val="000000"/>
          <w:sz w:val="22"/>
          <w:szCs w:val="22"/>
        </w:rPr>
        <w:t>ZSI</w:t>
      </w:r>
      <w:r w:rsidRPr="00467845">
        <w:rPr>
          <w:rFonts w:asciiTheme="minorHAnsi" w:hAnsiTheme="minorHAnsi" w:cstheme="minorHAnsi"/>
          <w:color w:val="000000"/>
          <w:sz w:val="22"/>
          <w:szCs w:val="22"/>
        </w:rPr>
        <w:t>, w tym:</w:t>
      </w:r>
    </w:p>
    <w:p w14:paraId="16EDC99B" w14:textId="77777777" w:rsidR="00933BAA" w:rsidRPr="00467845" w:rsidRDefault="00933BAA" w:rsidP="00AE2EFA">
      <w:pPr>
        <w:pStyle w:val="NormalnyWeb"/>
        <w:numPr>
          <w:ilvl w:val="0"/>
          <w:numId w:val="37"/>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Portal edukacyjny,</w:t>
      </w:r>
    </w:p>
    <w:p w14:paraId="3B5BFB8D" w14:textId="77777777" w:rsidR="00933BAA" w:rsidRPr="00467845" w:rsidRDefault="00933BAA" w:rsidP="00AE2EFA">
      <w:pPr>
        <w:pStyle w:val="NormalnyWeb"/>
        <w:numPr>
          <w:ilvl w:val="0"/>
          <w:numId w:val="37"/>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Portal pracowniczy,</w:t>
      </w:r>
    </w:p>
    <w:p w14:paraId="52CE2B8F" w14:textId="13C1D421" w:rsidR="00933BAA" w:rsidRPr="00467845" w:rsidRDefault="00933BAA" w:rsidP="00AE2EFA">
      <w:pPr>
        <w:pStyle w:val="NormalnyWeb"/>
        <w:numPr>
          <w:ilvl w:val="0"/>
          <w:numId w:val="37"/>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System obieg</w:t>
      </w:r>
      <w:r w:rsidR="00E072C4" w:rsidRPr="00467845">
        <w:rPr>
          <w:rFonts w:asciiTheme="minorHAnsi" w:hAnsiTheme="minorHAnsi" w:cstheme="minorHAnsi"/>
          <w:sz w:val="22"/>
          <w:szCs w:val="22"/>
        </w:rPr>
        <w:t>u</w:t>
      </w:r>
      <w:r w:rsidRPr="00467845">
        <w:rPr>
          <w:rFonts w:asciiTheme="minorHAnsi" w:hAnsiTheme="minorHAnsi" w:cstheme="minorHAnsi"/>
          <w:sz w:val="22"/>
          <w:szCs w:val="22"/>
        </w:rPr>
        <w:t xml:space="preserve"> informacji i zarządzania procesami,</w:t>
      </w:r>
    </w:p>
    <w:p w14:paraId="0DF3BEBF" w14:textId="66424CB5" w:rsidR="00E225D7" w:rsidRPr="00467845" w:rsidRDefault="00E225D7" w:rsidP="00AE2EFA">
      <w:pPr>
        <w:pStyle w:val="NormalnyWeb"/>
        <w:numPr>
          <w:ilvl w:val="0"/>
          <w:numId w:val="37"/>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Serwis biura karier,</w:t>
      </w:r>
    </w:p>
    <w:p w14:paraId="4179323A" w14:textId="2CF25164" w:rsidR="00EF1248" w:rsidRPr="00467845" w:rsidRDefault="00837A3B" w:rsidP="00AB32E0">
      <w:pPr>
        <w:pStyle w:val="Akapitzlist"/>
        <w:numPr>
          <w:ilvl w:val="0"/>
          <w:numId w:val="37"/>
        </w:numPr>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System zarządzania procesem wydawniczym</w:t>
      </w:r>
      <w:r w:rsidR="00BE02DB" w:rsidRPr="00467845">
        <w:rPr>
          <w:rFonts w:asciiTheme="minorHAnsi" w:eastAsia="Times New Roman" w:hAnsiTheme="minorHAnsi" w:cstheme="minorHAnsi"/>
          <w:color w:val="000000"/>
          <w:sz w:val="22"/>
          <w:lang w:eastAsia="pl-PL"/>
        </w:rPr>
        <w:t>.</w:t>
      </w:r>
    </w:p>
    <w:p w14:paraId="198D1E26" w14:textId="7C21E923" w:rsidR="003841E0" w:rsidRPr="00467845" w:rsidRDefault="0063112E" w:rsidP="00AB32E0">
      <w:pPr>
        <w:rPr>
          <w:rFonts w:asciiTheme="minorHAnsi" w:hAnsiTheme="minorHAnsi" w:cstheme="minorHAnsi"/>
          <w:color w:val="000000"/>
          <w:sz w:val="22"/>
          <w:szCs w:val="22"/>
        </w:rPr>
      </w:pPr>
      <w:r w:rsidRPr="00467845">
        <w:rPr>
          <w:rFonts w:asciiTheme="minorHAnsi" w:hAnsiTheme="minorHAnsi" w:cstheme="minorHAnsi"/>
          <w:color w:val="000000"/>
          <w:sz w:val="22"/>
          <w:szCs w:val="22"/>
        </w:rPr>
        <w:t xml:space="preserve">Główne </w:t>
      </w:r>
      <w:r w:rsidR="0040700E" w:rsidRPr="00467845">
        <w:rPr>
          <w:rFonts w:asciiTheme="minorHAnsi" w:hAnsiTheme="minorHAnsi" w:cstheme="minorHAnsi"/>
          <w:color w:val="000000"/>
          <w:sz w:val="22"/>
          <w:szCs w:val="22"/>
        </w:rPr>
        <w:t xml:space="preserve">wymagania do </w:t>
      </w:r>
      <w:r w:rsidRPr="00467845">
        <w:rPr>
          <w:rFonts w:asciiTheme="minorHAnsi" w:hAnsiTheme="minorHAnsi" w:cstheme="minorHAnsi"/>
          <w:color w:val="000000"/>
          <w:sz w:val="22"/>
          <w:szCs w:val="22"/>
        </w:rPr>
        <w:t xml:space="preserve">modułów </w:t>
      </w:r>
      <w:r w:rsidR="00652782" w:rsidRPr="00467845">
        <w:rPr>
          <w:rFonts w:asciiTheme="minorHAnsi" w:hAnsiTheme="minorHAnsi" w:cstheme="minorHAnsi"/>
          <w:color w:val="000000"/>
          <w:sz w:val="22"/>
          <w:szCs w:val="22"/>
        </w:rPr>
        <w:t xml:space="preserve">ZSI </w:t>
      </w:r>
      <w:r w:rsidR="00015DD4" w:rsidRPr="00467845">
        <w:rPr>
          <w:rFonts w:asciiTheme="minorHAnsi" w:hAnsiTheme="minorHAnsi" w:cstheme="minorHAnsi"/>
          <w:color w:val="000000"/>
          <w:sz w:val="22"/>
          <w:szCs w:val="22"/>
        </w:rPr>
        <w:t>wskazują poniższe opisy.</w:t>
      </w:r>
    </w:p>
    <w:p w14:paraId="36C778C3" w14:textId="77777777" w:rsidR="0063112E" w:rsidRPr="00467845" w:rsidRDefault="0063112E" w:rsidP="00EF1248">
      <w:pPr>
        <w:rPr>
          <w:rFonts w:asciiTheme="minorHAnsi" w:hAnsiTheme="minorHAnsi" w:cstheme="minorHAnsi"/>
          <w:sz w:val="22"/>
          <w:szCs w:val="22"/>
        </w:rPr>
      </w:pPr>
    </w:p>
    <w:bookmarkEnd w:id="1"/>
    <w:p w14:paraId="274D64FB" w14:textId="079E693B" w:rsidR="009F6DF2" w:rsidRPr="007A083D" w:rsidRDefault="009F6DF2" w:rsidP="009F6DF2">
      <w:pPr>
        <w:pStyle w:val="Nagwek2"/>
        <w:rPr>
          <w:rFonts w:asciiTheme="minorHAnsi" w:hAnsiTheme="minorHAnsi" w:cstheme="minorHAnsi"/>
          <w:sz w:val="28"/>
          <w:szCs w:val="22"/>
        </w:rPr>
      </w:pPr>
      <w:r w:rsidRPr="007A083D">
        <w:rPr>
          <w:rFonts w:asciiTheme="minorHAnsi" w:hAnsiTheme="minorHAnsi" w:cstheme="minorHAnsi"/>
          <w:sz w:val="28"/>
          <w:szCs w:val="22"/>
        </w:rPr>
        <w:t>Moduł - Portal edukacyjny</w:t>
      </w:r>
    </w:p>
    <w:p w14:paraId="6337BB72" w14:textId="4720B152" w:rsidR="00055F24" w:rsidRPr="00467845" w:rsidRDefault="00055F24" w:rsidP="007B6A48">
      <w:pPr>
        <w:jc w:val="both"/>
      </w:pPr>
      <w:r w:rsidRPr="00467845">
        <w:rPr>
          <w:rFonts w:asciiTheme="minorHAnsi" w:hAnsiTheme="minorHAnsi" w:cstheme="minorHAnsi"/>
          <w:color w:val="000000"/>
          <w:sz w:val="22"/>
          <w:szCs w:val="22"/>
        </w:rPr>
        <w:t xml:space="preserve">Portal powinien umożliwiać rozróżnienie trzech podstawowych grup użytkowników: wykładowcy, studenta i pracownika administracji (w tym administratorów). Powinien być zintegrowany z systemem </w:t>
      </w:r>
      <w:r w:rsidR="002073A8" w:rsidRPr="00467845">
        <w:rPr>
          <w:rFonts w:asciiTheme="minorHAnsi" w:hAnsiTheme="minorHAnsi" w:cstheme="minorHAnsi"/>
          <w:color w:val="000000"/>
          <w:sz w:val="22"/>
          <w:szCs w:val="22"/>
        </w:rPr>
        <w:t>dziekanatowym</w:t>
      </w:r>
      <w:r w:rsidRPr="00467845">
        <w:rPr>
          <w:rFonts w:asciiTheme="minorHAnsi" w:hAnsiTheme="minorHAnsi" w:cstheme="minorHAnsi"/>
          <w:color w:val="000000"/>
          <w:sz w:val="22"/>
          <w:szCs w:val="22"/>
        </w:rPr>
        <w:t xml:space="preserve"> używany</w:t>
      </w:r>
      <w:r w:rsidR="002073A8" w:rsidRPr="00467845">
        <w:rPr>
          <w:rFonts w:asciiTheme="minorHAnsi" w:hAnsiTheme="minorHAnsi" w:cstheme="minorHAnsi"/>
          <w:color w:val="000000"/>
          <w:sz w:val="22"/>
          <w:szCs w:val="22"/>
        </w:rPr>
        <w:t>m</w:t>
      </w:r>
      <w:r w:rsidRPr="00467845">
        <w:rPr>
          <w:rFonts w:asciiTheme="minorHAnsi" w:hAnsiTheme="minorHAnsi" w:cstheme="minorHAnsi"/>
          <w:color w:val="000000"/>
          <w:sz w:val="22"/>
          <w:szCs w:val="22"/>
        </w:rPr>
        <w:t xml:space="preserve"> na Uczelni w ramach kont (</w:t>
      </w:r>
      <w:r w:rsidR="002073A8" w:rsidRPr="00467845">
        <w:rPr>
          <w:rFonts w:asciiTheme="minorHAnsi" w:hAnsiTheme="minorHAnsi" w:cstheme="minorHAnsi"/>
          <w:color w:val="000000"/>
          <w:sz w:val="22"/>
          <w:szCs w:val="22"/>
        </w:rPr>
        <w:t>USOS</w:t>
      </w:r>
      <w:r w:rsidRPr="00467845">
        <w:rPr>
          <w:rFonts w:asciiTheme="minorHAnsi" w:hAnsiTheme="minorHAnsi" w:cstheme="minorHAnsi"/>
          <w:color w:val="000000"/>
          <w:sz w:val="22"/>
          <w:szCs w:val="22"/>
        </w:rPr>
        <w:t>) oraz systemem email (Office</w:t>
      </w:r>
      <w:r w:rsidR="00F07ACC">
        <w:rPr>
          <w:rFonts w:asciiTheme="minorHAnsi" w:hAnsiTheme="minorHAnsi" w:cstheme="minorHAnsi"/>
          <w:color w:val="000000"/>
          <w:sz w:val="22"/>
          <w:szCs w:val="22"/>
        </w:rPr>
        <w:t xml:space="preserve"> </w:t>
      </w:r>
      <w:r w:rsidRPr="00467845">
        <w:rPr>
          <w:rFonts w:asciiTheme="minorHAnsi" w:hAnsiTheme="minorHAnsi" w:cstheme="minorHAnsi"/>
          <w:color w:val="000000"/>
          <w:sz w:val="22"/>
          <w:szCs w:val="22"/>
        </w:rPr>
        <w:t>365). Dla użytkowników masowych system powinien być dostępny poprzez najbardziej popularne przeglądarki Internetowe.</w:t>
      </w:r>
    </w:p>
    <w:p w14:paraId="5F27CBC5" w14:textId="77777777" w:rsidR="009F6DF2" w:rsidRPr="00467845" w:rsidRDefault="009F6DF2" w:rsidP="009F6DF2">
      <w:pPr>
        <w:pStyle w:val="Nagwek2"/>
        <w:numPr>
          <w:ilvl w:val="0"/>
          <w:numId w:val="0"/>
        </w:numPr>
        <w:ind w:left="578" w:hanging="578"/>
        <w:rPr>
          <w:rFonts w:asciiTheme="minorHAnsi" w:hAnsiTheme="minorHAnsi" w:cstheme="minorHAnsi"/>
          <w:sz w:val="22"/>
          <w:szCs w:val="22"/>
        </w:rPr>
      </w:pPr>
      <w:bookmarkStart w:id="2" w:name="_Toc249255"/>
      <w:r w:rsidRPr="00467845">
        <w:rPr>
          <w:rFonts w:asciiTheme="minorHAnsi" w:hAnsiTheme="minorHAnsi" w:cstheme="minorHAnsi"/>
          <w:sz w:val="22"/>
          <w:szCs w:val="22"/>
        </w:rPr>
        <w:t>Wymagania funkcjonalne</w:t>
      </w:r>
      <w:bookmarkEnd w:id="2"/>
    </w:p>
    <w:p w14:paraId="5330857E" w14:textId="22975765" w:rsidR="009F6DF2" w:rsidRPr="00467845" w:rsidRDefault="009F6DF2" w:rsidP="009F6DF2">
      <w:pPr>
        <w:pStyle w:val="Akapitzlist"/>
        <w:numPr>
          <w:ilvl w:val="0"/>
          <w:numId w:val="40"/>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TWORZENIE, UDOSTĘPNIANIE SZKOLEŃ E-LEARNING</w:t>
      </w:r>
    </w:p>
    <w:p w14:paraId="077E04C0" w14:textId="67C51975"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System wspiera proces tworzenia i udostępnianie szkoleń elektronicznych przez wykładowców lub administratorów dla studentów.</w:t>
      </w:r>
    </w:p>
    <w:p w14:paraId="0888E24A" w14:textId="0CA264C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Dostępne będą takie opcje jak:</w:t>
      </w:r>
    </w:p>
    <w:p w14:paraId="065DEEA1"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Import szkoleń dowolnego dostawcy</w:t>
      </w:r>
    </w:p>
    <w:p w14:paraId="5C983D60" w14:textId="33C5C60D"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lastRenderedPageBreak/>
        <w:t xml:space="preserve">Samodzielne tworzenie szkoleń w narzędziach do tzw. </w:t>
      </w:r>
      <w:proofErr w:type="spellStart"/>
      <w:r w:rsidRPr="00467845">
        <w:rPr>
          <w:rFonts w:asciiTheme="minorHAnsi" w:hAnsiTheme="minorHAnsi" w:cstheme="minorHAnsi"/>
          <w:sz w:val="22"/>
        </w:rPr>
        <w:t>authoring</w:t>
      </w:r>
      <w:r w:rsidR="00014586">
        <w:rPr>
          <w:rFonts w:asciiTheme="minorHAnsi" w:hAnsiTheme="minorHAnsi" w:cstheme="minorHAnsi"/>
          <w:sz w:val="22"/>
        </w:rPr>
        <w:t>’</w:t>
      </w:r>
      <w:r w:rsidRPr="00467845">
        <w:rPr>
          <w:rFonts w:asciiTheme="minorHAnsi" w:hAnsiTheme="minorHAnsi" w:cstheme="minorHAnsi"/>
          <w:sz w:val="22"/>
        </w:rPr>
        <w:t>u</w:t>
      </w:r>
      <w:proofErr w:type="spellEnd"/>
      <w:r w:rsidRPr="00467845">
        <w:rPr>
          <w:rFonts w:asciiTheme="minorHAnsi" w:hAnsiTheme="minorHAnsi" w:cstheme="minorHAnsi"/>
          <w:sz w:val="22"/>
        </w:rPr>
        <w:t xml:space="preserve"> </w:t>
      </w:r>
    </w:p>
    <w:p w14:paraId="57777021"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Śledzenie pracy użytkownika ze szkoleniem, czasu spędzonego z lekcją, zdobytych punktów, miejsca ukończenia szkolenia.</w:t>
      </w:r>
    </w:p>
    <w:p w14:paraId="1C157D2E"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 ramach portalu uprawnieni użytkownicy (administratorzy/wykładowcy) mogą tworzyć/edytować/usuwać ścieżki szkoleniowe. Dla ścieżki szkoleniowej autor może zdefiniować takie elementy jak:</w:t>
      </w:r>
    </w:p>
    <w:p w14:paraId="7F70035B"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Szkolenia</w:t>
      </w:r>
    </w:p>
    <w:p w14:paraId="073DBC5D"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Lekcje</w:t>
      </w:r>
    </w:p>
    <w:p w14:paraId="666FEA77"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Listy obecności</w:t>
      </w:r>
    </w:p>
    <w:p w14:paraId="6E82B749"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Egzaminy</w:t>
      </w:r>
    </w:p>
    <w:p w14:paraId="27BE667B"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Ankiety</w:t>
      </w:r>
    </w:p>
    <w:p w14:paraId="4E6E3302"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Erraty</w:t>
      </w:r>
    </w:p>
    <w:p w14:paraId="74A7A1A6"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Zasoby do pobrania w postaci plików, wideo, wideo YouTube</w:t>
      </w:r>
    </w:p>
    <w:p w14:paraId="5DF159E9"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Warsztat (z możliwością oceny współuczestników)</w:t>
      </w:r>
    </w:p>
    <w:p w14:paraId="0F131C2F"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Dedykowany FAQ,</w:t>
      </w:r>
    </w:p>
    <w:p w14:paraId="6B2CF710"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Dedykowany Forum</w:t>
      </w:r>
    </w:p>
    <w:p w14:paraId="370EFF4C"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Dedykowany Chat</w:t>
      </w:r>
    </w:p>
    <w:p w14:paraId="5564E265"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Ogłoszenia</w:t>
      </w:r>
    </w:p>
    <w:p w14:paraId="1A4E2A17"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Artykuł z bazy wiedzy</w:t>
      </w:r>
    </w:p>
    <w:p w14:paraId="43B16F53"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Szkolenia tradycyjne</w:t>
      </w:r>
    </w:p>
    <w:p w14:paraId="09089B1F"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Zadania otwarte</w:t>
      </w:r>
    </w:p>
    <w:p w14:paraId="2A33B12E"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Konsultacje</w:t>
      </w:r>
    </w:p>
    <w:p w14:paraId="1C20FF0A"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Konsultacje online</w:t>
      </w:r>
    </w:p>
    <w:p w14:paraId="6CB0BECD" w14:textId="31355CFE" w:rsidR="009F6DF2" w:rsidRPr="00467845" w:rsidRDefault="009F6DF2" w:rsidP="005873C8">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wideokonferencji</w:t>
      </w:r>
    </w:p>
    <w:p w14:paraId="07843CBA"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Udostępnienie wirtualnych laboratoriów szkoleniowych</w:t>
      </w:r>
    </w:p>
    <w:p w14:paraId="771A5707"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 ramach zarządzania szkoleniami tradycyjnymi system pozwala na organizowanie szkoleń w salach, prowadzenie kalendarza szkoleń, zapisywanie i wypisywanie użytkowników z szkolenia, zarządzanie materiałami szkoleniowymi.</w:t>
      </w:r>
    </w:p>
    <w:p w14:paraId="48898EDE" w14:textId="77777777" w:rsidR="009F6DF2" w:rsidRPr="00467845" w:rsidRDefault="009F6DF2" w:rsidP="009F6DF2">
      <w:pPr>
        <w:pStyle w:val="Akapitzlist"/>
        <w:rPr>
          <w:rFonts w:asciiTheme="minorHAnsi" w:hAnsiTheme="minorHAnsi" w:cstheme="minorHAnsi"/>
          <w:b/>
          <w:sz w:val="22"/>
        </w:rPr>
      </w:pPr>
    </w:p>
    <w:p w14:paraId="49F3D102" w14:textId="6424DB3D" w:rsidR="009F6DF2" w:rsidRPr="00467845" w:rsidRDefault="009F6DF2" w:rsidP="009F6DF2">
      <w:pPr>
        <w:pStyle w:val="Akapitzlist"/>
        <w:numPr>
          <w:ilvl w:val="0"/>
          <w:numId w:val="40"/>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PROWADZENIE EGZAMINÓW</w:t>
      </w:r>
    </w:p>
    <w:p w14:paraId="29A620E8"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Platforma wpiera procesy prowadzenia egzaminów on-line poprzez podsystem egzaminów. W ramach podsystemu wpierane są m.in. następujące procesy:</w:t>
      </w:r>
    </w:p>
    <w:p w14:paraId="65491C53" w14:textId="3E70D476"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Tworzenie egzaminu </w:t>
      </w:r>
    </w:p>
    <w:p w14:paraId="40D09743" w14:textId="0993788E"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Udostępnienia egzaminu studentom </w:t>
      </w:r>
    </w:p>
    <w:p w14:paraId="1D47A987"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Wypełnienia egzaminu przez studentów</w:t>
      </w:r>
    </w:p>
    <w:p w14:paraId="613F5EC2"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Skanowanie odpowiedzi na pytania testowe z wersji papierowej testu</w:t>
      </w:r>
    </w:p>
    <w:p w14:paraId="57231397" w14:textId="79849036"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Sprawdzenie wyników egzaminu </w:t>
      </w:r>
    </w:p>
    <w:p w14:paraId="77B35CE5" w14:textId="77777777" w:rsidR="009F6DF2" w:rsidRPr="00467845" w:rsidRDefault="009F6DF2" w:rsidP="009F6DF2">
      <w:pPr>
        <w:autoSpaceDE w:val="0"/>
        <w:autoSpaceDN w:val="0"/>
        <w:adjustRightInd w:val="0"/>
        <w:rPr>
          <w:rFonts w:asciiTheme="minorHAnsi" w:eastAsia="CambriaMath" w:hAnsiTheme="minorHAnsi" w:cstheme="minorHAnsi"/>
          <w:sz w:val="22"/>
          <w:szCs w:val="22"/>
        </w:rPr>
      </w:pPr>
      <w:r w:rsidRPr="00467845">
        <w:rPr>
          <w:rFonts w:asciiTheme="minorHAnsi" w:eastAsia="CambriaMath" w:hAnsiTheme="minorHAnsi" w:cstheme="minorHAnsi"/>
          <w:sz w:val="22"/>
          <w:szCs w:val="22"/>
        </w:rPr>
        <w:t> </w:t>
      </w:r>
    </w:p>
    <w:p w14:paraId="0D0032C8" w14:textId="6918259C" w:rsidR="009F6DF2" w:rsidRPr="00467845" w:rsidRDefault="009F6DF2" w:rsidP="009F6DF2">
      <w:pPr>
        <w:pStyle w:val="Akapitzlist"/>
        <w:numPr>
          <w:ilvl w:val="0"/>
          <w:numId w:val="40"/>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ZAAWANSOWANE RAPORTOWANIE</w:t>
      </w:r>
    </w:p>
    <w:p w14:paraId="5BA8E6D7"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lastRenderedPageBreak/>
        <w:t>Mechanizm statystyk umożliwiający wygenerowanie zestawień np. zawierające informacje dot. egzaminów, lekcji:</w:t>
      </w:r>
    </w:p>
    <w:p w14:paraId="79ACAB2E" w14:textId="7CC44F66"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Liczby punktów wymagan</w:t>
      </w:r>
      <w:r w:rsidR="007B6A48" w:rsidRPr="00467845">
        <w:rPr>
          <w:rFonts w:asciiTheme="minorHAnsi" w:hAnsiTheme="minorHAnsi" w:cstheme="minorHAnsi"/>
          <w:sz w:val="22"/>
        </w:rPr>
        <w:t>ych</w:t>
      </w:r>
      <w:r w:rsidRPr="00467845">
        <w:rPr>
          <w:rFonts w:asciiTheme="minorHAnsi" w:hAnsiTheme="minorHAnsi" w:cstheme="minorHAnsi"/>
          <w:sz w:val="22"/>
        </w:rPr>
        <w:t xml:space="preserve"> do zaliczenia egzaminu/kursu</w:t>
      </w:r>
    </w:p>
    <w:p w14:paraId="7030052F"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Liczby użytkowników przypisanych do egzaminu/kursu</w:t>
      </w:r>
    </w:p>
    <w:p w14:paraId="7D43D77A"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Liczby użytkowników, która nie rozpoczęła egzaminu/kursu</w:t>
      </w:r>
    </w:p>
    <w:p w14:paraId="2EAE69D1"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Najlepszy wynik uzyskany przez użytkowników</w:t>
      </w:r>
    </w:p>
    <w:p w14:paraId="741E528F"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Ilu użytkowników rozpoczęło daną lekcję</w:t>
      </w:r>
    </w:p>
    <w:p w14:paraId="4A523DC5"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Przez ilu użytkowników lekcja została odwiedzona</w:t>
      </w:r>
    </w:p>
    <w:p w14:paraId="5A973409"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Kreator szablonów raportów - projektowanie szablonów raportów poprzez definiowanie ich parametrów.</w:t>
      </w:r>
    </w:p>
    <w:p w14:paraId="75B41F59"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Export wyników generowanych raportów do formatów XML, HTML, TXT, PDF, CSV, RTF.</w:t>
      </w:r>
    </w:p>
    <w:p w14:paraId="1A23909F"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Generowanie statystyk w postaci wykresów graficznych.</w:t>
      </w:r>
    </w:p>
    <w:p w14:paraId="616FDDD4" w14:textId="77777777" w:rsidR="009F6DF2" w:rsidRPr="00467845" w:rsidRDefault="009F6DF2" w:rsidP="009F6DF2">
      <w:pPr>
        <w:rPr>
          <w:rFonts w:asciiTheme="minorHAnsi" w:hAnsiTheme="minorHAnsi" w:cstheme="minorHAnsi"/>
          <w:b/>
          <w:sz w:val="22"/>
          <w:szCs w:val="22"/>
        </w:rPr>
      </w:pPr>
    </w:p>
    <w:p w14:paraId="1B9E0574" w14:textId="26CA2F25" w:rsidR="009F6DF2" w:rsidRPr="00467845" w:rsidRDefault="009F6DF2" w:rsidP="00AE2EFA">
      <w:pPr>
        <w:pStyle w:val="Akapitzlist"/>
        <w:numPr>
          <w:ilvl w:val="0"/>
          <w:numId w:val="40"/>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WYMIANA MATERIAŁÓW NAUKOWYCH</w:t>
      </w:r>
    </w:p>
    <w:p w14:paraId="0306A9A4"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Portal wspiera proces wymiany materiałów naukowych pomiędzy pracownikami administracyjnymi, wykładowcami i studentami. Wymiana dokumentów odbywa się za pomocą modułów:</w:t>
      </w:r>
    </w:p>
    <w:p w14:paraId="31A69AF9"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Dokumentów</w:t>
      </w:r>
    </w:p>
    <w:p w14:paraId="5F94043F"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Bazy wiedzy</w:t>
      </w:r>
    </w:p>
    <w:p w14:paraId="4C73C1CC"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Wiadomości</w:t>
      </w:r>
    </w:p>
    <w:p w14:paraId="0FDE91F1"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 ramach modułów wspierane są następujące procesy:</w:t>
      </w:r>
    </w:p>
    <w:p w14:paraId="6891946E"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Publikacji i udostępnianie dokumentów - Publikacja i udostępnianie dokumentów umożliwia wykładowcom wymianę dokumentów i materiałów naukowych, jak również udostępnianie materiałów studentom</w:t>
      </w:r>
    </w:p>
    <w:p w14:paraId="33F81D8C"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Przeglądanie udostępnionych plików</w:t>
      </w:r>
    </w:p>
    <w:p w14:paraId="509258AD"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Wysłanie i odbieranie wiadomości na portalu - Wysyłanie i odbieranie wiadomości pozwala przesyłać komunikaty do studentów, jak również umożliwia załączanie plików do wiadomości, co pozwala na szybkie przekazanie materiałów wybranej grupie studentów materiałów</w:t>
      </w:r>
    </w:p>
    <w:p w14:paraId="1960D65E" w14:textId="357F5A03"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Publikacja artykułu w bazie wiedzy - Prowadzenie bazy wiedzy pozwala na udostępnianie studentom artykułów naukowych, na wzór systemu Wikipedia</w:t>
      </w:r>
    </w:p>
    <w:p w14:paraId="71ACE813" w14:textId="5E67BDB8" w:rsidR="00055F24" w:rsidRPr="00467845" w:rsidRDefault="00055F24"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Pobranie i udostępnienie danych dotyczących publikacji z zewnętrznego systemu takiego jak </w:t>
      </w:r>
      <w:proofErr w:type="spellStart"/>
      <w:r w:rsidRPr="00467845">
        <w:rPr>
          <w:rFonts w:asciiTheme="minorHAnsi" w:hAnsiTheme="minorHAnsi" w:cstheme="minorHAnsi"/>
          <w:sz w:val="22"/>
        </w:rPr>
        <w:t>dSpace</w:t>
      </w:r>
      <w:proofErr w:type="spellEnd"/>
      <w:r w:rsidRPr="00467845">
        <w:rPr>
          <w:rFonts w:asciiTheme="minorHAnsi" w:hAnsiTheme="minorHAnsi" w:cstheme="minorHAnsi"/>
          <w:sz w:val="22"/>
        </w:rPr>
        <w:t>.</w:t>
      </w:r>
    </w:p>
    <w:p w14:paraId="4CE612D6" w14:textId="5A9B7D01" w:rsidR="005873C8" w:rsidRPr="00467845" w:rsidRDefault="005873C8" w:rsidP="005873C8">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Pobranie i udostępnienie metadanych z zewnętrznego systemu zawierającego </w:t>
      </w:r>
      <w:proofErr w:type="spellStart"/>
      <w:r w:rsidRPr="00467845">
        <w:rPr>
          <w:rFonts w:asciiTheme="minorHAnsi" w:hAnsiTheme="minorHAnsi" w:cstheme="minorHAnsi"/>
          <w:sz w:val="22"/>
        </w:rPr>
        <w:t>digitalizowane</w:t>
      </w:r>
      <w:proofErr w:type="spellEnd"/>
      <w:r w:rsidRPr="00467845">
        <w:rPr>
          <w:rFonts w:asciiTheme="minorHAnsi" w:hAnsiTheme="minorHAnsi" w:cstheme="minorHAnsi"/>
          <w:sz w:val="22"/>
        </w:rPr>
        <w:t xml:space="preserve"> zasoby, takiego jak </w:t>
      </w:r>
      <w:proofErr w:type="spellStart"/>
      <w:r w:rsidRPr="00467845">
        <w:rPr>
          <w:rFonts w:asciiTheme="minorHAnsi" w:hAnsiTheme="minorHAnsi" w:cstheme="minorHAnsi"/>
          <w:sz w:val="22"/>
        </w:rPr>
        <w:t>dLibra</w:t>
      </w:r>
      <w:proofErr w:type="spellEnd"/>
      <w:r w:rsidRPr="00467845">
        <w:rPr>
          <w:rFonts w:asciiTheme="minorHAnsi" w:hAnsiTheme="minorHAnsi" w:cstheme="minorHAnsi"/>
          <w:sz w:val="22"/>
        </w:rPr>
        <w:t>.</w:t>
      </w:r>
    </w:p>
    <w:p w14:paraId="330C8EBE" w14:textId="77777777" w:rsidR="009F6DF2" w:rsidRPr="00467845" w:rsidRDefault="009F6DF2" w:rsidP="009F6DF2">
      <w:pPr>
        <w:autoSpaceDE w:val="0"/>
        <w:autoSpaceDN w:val="0"/>
        <w:adjustRightInd w:val="0"/>
        <w:rPr>
          <w:rFonts w:asciiTheme="minorHAnsi" w:eastAsia="CambriaMath" w:hAnsiTheme="minorHAnsi" w:cstheme="minorHAnsi"/>
          <w:sz w:val="22"/>
          <w:szCs w:val="22"/>
        </w:rPr>
      </w:pPr>
    </w:p>
    <w:p w14:paraId="03CCEA84" w14:textId="77777777" w:rsidR="009F6DF2" w:rsidRPr="00467845" w:rsidRDefault="009F6DF2" w:rsidP="00AE2EFA">
      <w:pPr>
        <w:pStyle w:val="Akapitzlist"/>
        <w:numPr>
          <w:ilvl w:val="0"/>
          <w:numId w:val="40"/>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PROWADZENIE BAZY WIEDZY UCZELNI</w:t>
      </w:r>
    </w:p>
    <w:p w14:paraId="2192A4FD" w14:textId="6EE01C6F"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System umożliwia prowadzenie bazy wiedzy uczelni, na wzór systemu klasy Wikipedia. </w:t>
      </w:r>
    </w:p>
    <w:p w14:paraId="11D05461"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 ramach realizacji prowadzenia bazy wiedzy, wspierane są następujące procesy:</w:t>
      </w:r>
    </w:p>
    <w:p w14:paraId="0041D83F"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i udostępnianie artykułów</w:t>
      </w:r>
    </w:p>
    <w:p w14:paraId="7911958A"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kategoriami bazy wiedzy</w:t>
      </w:r>
    </w:p>
    <w:p w14:paraId="32A2D93A"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lastRenderedPageBreak/>
        <w:t>Wyszukiwanie artykułów</w:t>
      </w:r>
    </w:p>
    <w:p w14:paraId="2C74654E"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Przeglądanie artykułów wg. kategorii i podkategorii</w:t>
      </w:r>
    </w:p>
    <w:p w14:paraId="085F3602"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Praca grupowa nad artykułami</w:t>
      </w:r>
    </w:p>
    <w:p w14:paraId="47A7A7F1" w14:textId="77777777" w:rsidR="009F6DF2" w:rsidRPr="00467845" w:rsidRDefault="009F6DF2" w:rsidP="009F6DF2">
      <w:pPr>
        <w:autoSpaceDE w:val="0"/>
        <w:autoSpaceDN w:val="0"/>
        <w:adjustRightInd w:val="0"/>
        <w:rPr>
          <w:rFonts w:asciiTheme="minorHAnsi" w:eastAsia="CambriaMath" w:hAnsiTheme="minorHAnsi" w:cstheme="minorHAnsi"/>
          <w:sz w:val="22"/>
          <w:szCs w:val="22"/>
        </w:rPr>
      </w:pPr>
    </w:p>
    <w:p w14:paraId="05E2B1C1"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Proces wyszukiwania artykułów, umożliwia użytkownikom portalu przeszukiwanie bazy wiedzy uczelni według następujących kryteriów wyszukiwania:</w:t>
      </w:r>
    </w:p>
    <w:p w14:paraId="64C9ED7C"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Słowa kluczowe</w:t>
      </w:r>
    </w:p>
    <w:p w14:paraId="31A8ACFA"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Kategorie, podkategorie</w:t>
      </w:r>
    </w:p>
    <w:p w14:paraId="2F00C11F"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Autor</w:t>
      </w:r>
    </w:p>
    <w:p w14:paraId="4AFD94FB"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Pokaż tylko ogólnodostępne</w:t>
      </w:r>
    </w:p>
    <w:p w14:paraId="7D494F66"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Temat, treść</w:t>
      </w:r>
    </w:p>
    <w:p w14:paraId="007803AE" w14:textId="77777777" w:rsidR="009F6DF2" w:rsidRPr="00467845" w:rsidRDefault="009F6DF2" w:rsidP="009F6DF2">
      <w:pPr>
        <w:rPr>
          <w:rFonts w:asciiTheme="minorHAnsi" w:hAnsiTheme="minorHAnsi" w:cstheme="minorHAnsi"/>
          <w:sz w:val="22"/>
          <w:szCs w:val="22"/>
        </w:rPr>
      </w:pPr>
    </w:p>
    <w:p w14:paraId="1731D4FF" w14:textId="77777777" w:rsidR="009F6DF2" w:rsidRPr="00467845" w:rsidRDefault="009F6DF2" w:rsidP="00AE2EFA">
      <w:pPr>
        <w:pStyle w:val="Akapitzlist"/>
        <w:numPr>
          <w:ilvl w:val="0"/>
          <w:numId w:val="40"/>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FUNKCJE SPOŁECZNOŚCIOWE</w:t>
      </w:r>
    </w:p>
    <w:p w14:paraId="3B0E9C3F"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Forum - System wspiera proces prowadzenia forum dyskusyjnego uczelni, za pomocą podsystemu grup dyskusyjnych. Podsystem grup dyskusyjnych umożliwia wymianę wiedzy między studentami, jak również między kadrą naukową, a studentami. Podsystem wspiera następujące procesy:</w:t>
      </w:r>
    </w:p>
    <w:p w14:paraId="3A8CF4C7"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i udostępnianie grup dyskusyjnych</w:t>
      </w:r>
    </w:p>
    <w:p w14:paraId="4C97529B"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tematów w grupach dyskusyjnych</w:t>
      </w:r>
    </w:p>
    <w:p w14:paraId="6448D5C1"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Prowadzenie dyskusji w ramach grupy dyskusyjnej</w:t>
      </w:r>
    </w:p>
    <w:p w14:paraId="1C98B2F5"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Newsletter - System wspiera proces informowania użytkowników drogą e-mailową o wydarzeniach uczelni, jak również ważnych informacjach, jakie pracownicy uczelni chcą przekazać studentom lub kadrze naukowej. W ramach modułu przesyłania biuletynów wspierane są następujące procesy:</w:t>
      </w:r>
    </w:p>
    <w:p w14:paraId="29162BA2"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nowego biuletynu informacyjnego</w:t>
      </w:r>
    </w:p>
    <w:p w14:paraId="5294BC65"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Zapis na biuletyn informacyjny</w:t>
      </w:r>
    </w:p>
    <w:p w14:paraId="2F0C40AA"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Wysłanie biuletynu informacyjnego</w:t>
      </w:r>
    </w:p>
    <w:p w14:paraId="041988A9" w14:textId="26AFB281"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Tablica aktywności </w:t>
      </w:r>
    </w:p>
    <w:p w14:paraId="629C7922"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Tablice ogłoszeń - Posiada dedykowaną wirtualną tablicę ogłoszeń tzw. dział ogłoszeń:</w:t>
      </w:r>
    </w:p>
    <w:p w14:paraId="27E000F8"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Dodawanie i kategoryzowanie ogłoszeń</w:t>
      </w:r>
    </w:p>
    <w:p w14:paraId="5791E7FC"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dostępem</w:t>
      </w:r>
    </w:p>
    <w:p w14:paraId="08DFA12B"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Konsultacje z wykładowcami</w:t>
      </w:r>
    </w:p>
    <w:p w14:paraId="0636A0FA" w14:textId="1A176755"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Współpraca grupowa </w:t>
      </w:r>
    </w:p>
    <w:p w14:paraId="78CA4CB1"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Wirtualne spotkania - Wirtualne spotkania umożliwiają komunikację użytkowników poprzez wideokonferencje:</w:t>
      </w:r>
    </w:p>
    <w:p w14:paraId="03ED1326"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modyfikacja i usuwanie  wirtualnych klas/pokoi</w:t>
      </w:r>
    </w:p>
    <w:p w14:paraId="39043B33"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Korzystanie z chat-u</w:t>
      </w:r>
    </w:p>
    <w:p w14:paraId="725FD550"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proofErr w:type="spellStart"/>
      <w:r w:rsidRPr="00467845">
        <w:rPr>
          <w:rFonts w:asciiTheme="minorHAnsi" w:hAnsiTheme="minorHAnsi" w:cstheme="minorHAnsi"/>
          <w:sz w:val="22"/>
        </w:rPr>
        <w:t>Whiteboard</w:t>
      </w:r>
      <w:proofErr w:type="spellEnd"/>
    </w:p>
    <w:p w14:paraId="61874A55"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Mechanizmy wyszukiwania, zapraszanie, dodawania i usuwania uczestników,</w:t>
      </w:r>
    </w:p>
    <w:p w14:paraId="1E3B8ADA"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Wymiana plików,</w:t>
      </w:r>
    </w:p>
    <w:p w14:paraId="6D4A9D37"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lastRenderedPageBreak/>
        <w:t>Korzystanie z tablicy interaktywnej</w:t>
      </w:r>
    </w:p>
    <w:p w14:paraId="627E46E2"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Blogi</w:t>
      </w:r>
    </w:p>
    <w:p w14:paraId="21722857"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Innowacje - System umożliwia zgłaszanie uwag oraz wymianę pomysłów między użytkownikami</w:t>
      </w:r>
    </w:p>
    <w:p w14:paraId="33825C16"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FAQ</w:t>
      </w:r>
    </w:p>
    <w:p w14:paraId="2B138099"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kategorii pytań</w:t>
      </w:r>
    </w:p>
    <w:p w14:paraId="263947CC" w14:textId="77777777" w:rsidR="009F6DF2" w:rsidRPr="00467845" w:rsidRDefault="009F6DF2" w:rsidP="009F6DF2">
      <w:pPr>
        <w:pStyle w:val="Akapitzlist"/>
        <w:numPr>
          <w:ilvl w:val="1"/>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dostępem pytań</w:t>
      </w:r>
    </w:p>
    <w:p w14:paraId="7E842B42" w14:textId="77777777" w:rsidR="009F6DF2" w:rsidRPr="00467845" w:rsidRDefault="009F6DF2" w:rsidP="009F6DF2">
      <w:pPr>
        <w:rPr>
          <w:rFonts w:asciiTheme="minorHAnsi" w:hAnsiTheme="minorHAnsi" w:cstheme="minorHAnsi"/>
          <w:sz w:val="22"/>
          <w:szCs w:val="22"/>
        </w:rPr>
      </w:pPr>
    </w:p>
    <w:p w14:paraId="2F7C6E20" w14:textId="77777777" w:rsidR="009F6DF2" w:rsidRPr="00467845" w:rsidRDefault="009F6DF2" w:rsidP="00AE2EFA">
      <w:pPr>
        <w:pStyle w:val="Akapitzlist"/>
        <w:numPr>
          <w:ilvl w:val="0"/>
          <w:numId w:val="40"/>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GRYWALIZACJA</w:t>
      </w:r>
    </w:p>
    <w:p w14:paraId="457E0675"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grywalizacji umożliwia użytkownikom otrzymywanie odznak i punktów za działania wykonywane podczas korzystania z portalu. Odznaki są przyznawane na takie działania jak: liczba logowań do portalu, czas spędzony w aplikacji, aktywność na forach dyskusyjnych, tworzenie treści, aktywny udział w społeczności użytkowników portalu, ukończenie kursu e-learningowego, ukończenie lekcji e-learning, ukończenie ścieżki szkoleniowej, ukończenie elementu ścieżki szkoleniowej.</w:t>
      </w:r>
    </w:p>
    <w:p w14:paraId="0ECA864E"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Wykładowcy  mogą konfigurować dodatkowe odznaki i punkty przyznawane użytkownikom na potrzeby działań edukacyjnych uczestnictwa w kursach, ścieżkach kształcenia, ukończenia kursu e-learningowego.</w:t>
      </w:r>
    </w:p>
    <w:p w14:paraId="3F7CD226" w14:textId="23046C93"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 ramach modułu dostępny jest ranking użytkowników, który pokazuje liczbę punktów zdobytych przez studenta i jego miejsce w rankingach związanych z innymi użytkownikami.  W ramach rozwiązania dostępny będzie moduł nagród, w którym użytkownicy będą mogli wymienić zdobyte punkty na nagrody. Lista nagród dostępnych w magazynie jest zarządzana przez administratora. Administrator będzie mógł zdefiniować dowolną liczbę oferowanych nagród wraz z ich opisem, galerią zdjęć i informacjami o nagrodzie – np. dostęp do dodatkowego szkolenia e-learning.</w:t>
      </w:r>
    </w:p>
    <w:p w14:paraId="7026E1E0" w14:textId="77777777" w:rsidR="00BE02DB" w:rsidRPr="00467845" w:rsidRDefault="00BE02DB" w:rsidP="009F6DF2">
      <w:pPr>
        <w:rPr>
          <w:rFonts w:asciiTheme="minorHAnsi" w:hAnsiTheme="minorHAnsi" w:cstheme="minorHAnsi"/>
          <w:b/>
          <w:sz w:val="22"/>
          <w:szCs w:val="22"/>
        </w:rPr>
      </w:pPr>
    </w:p>
    <w:p w14:paraId="3296D319" w14:textId="77777777" w:rsidR="009F6DF2" w:rsidRPr="00467845" w:rsidRDefault="009F6DF2" w:rsidP="00AE2EFA">
      <w:pPr>
        <w:pStyle w:val="Akapitzlist"/>
        <w:numPr>
          <w:ilvl w:val="0"/>
          <w:numId w:val="40"/>
        </w:numPr>
        <w:autoSpaceDE w:val="0"/>
        <w:autoSpaceDN w:val="0"/>
        <w:adjustRightInd w:val="0"/>
        <w:spacing w:after="80" w:line="259" w:lineRule="auto"/>
        <w:contextualSpacing w:val="0"/>
        <w:jc w:val="both"/>
        <w:rPr>
          <w:rFonts w:asciiTheme="minorHAnsi" w:eastAsia="CambriaMath" w:hAnsiTheme="minorHAnsi" w:cstheme="minorHAnsi"/>
          <w:sz w:val="22"/>
        </w:rPr>
      </w:pPr>
      <w:r w:rsidRPr="00467845">
        <w:rPr>
          <w:rFonts w:asciiTheme="minorHAnsi" w:hAnsiTheme="minorHAnsi" w:cstheme="minorHAnsi"/>
          <w:b/>
          <w:sz w:val="22"/>
        </w:rPr>
        <w:t>MASOWE KURSY ONLINE</w:t>
      </w:r>
    </w:p>
    <w:p w14:paraId="63BE0C24"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System umożliwia tworzenie własnych kursów i ścieżek nauczania powiązanych z funkcjonalnością mediów społecznościowych. Użytkownicy tworzą społeczności skupione wokół interesujących ich kursów lub ścieżek nauczania. </w:t>
      </w:r>
    </w:p>
    <w:p w14:paraId="0CE4A8EF"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kursami lub ścieżkami nauczania i społecznością z nimi związaną,</w:t>
      </w:r>
    </w:p>
    <w:p w14:paraId="3B3182DC" w14:textId="77777777"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Udostępnianie kursów lub ścieżek nauczania dowolnym użytkownikom, również spoza uczelni,</w:t>
      </w:r>
    </w:p>
    <w:p w14:paraId="757607F0" w14:textId="6E86C541" w:rsidR="009F6DF2" w:rsidRPr="00467845" w:rsidRDefault="009F6DF2" w:rsidP="009F6DF2">
      <w:pPr>
        <w:pStyle w:val="Akapitzlist"/>
        <w:numPr>
          <w:ilvl w:val="0"/>
          <w:numId w:val="21"/>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Ocena materiałów szkoleniowych.</w:t>
      </w:r>
    </w:p>
    <w:p w14:paraId="104FF796" w14:textId="66D9DE40" w:rsidR="00055F24" w:rsidRPr="00467845" w:rsidRDefault="00055F24" w:rsidP="004A6BF6">
      <w:pPr>
        <w:spacing w:after="80" w:line="259" w:lineRule="auto"/>
        <w:jc w:val="both"/>
        <w:rPr>
          <w:rFonts w:asciiTheme="minorHAnsi" w:hAnsiTheme="minorHAnsi" w:cstheme="minorHAnsi"/>
          <w:sz w:val="22"/>
        </w:rPr>
      </w:pPr>
    </w:p>
    <w:p w14:paraId="4C1B701B" w14:textId="77777777" w:rsidR="009F6DF2" w:rsidRPr="00467845" w:rsidRDefault="009F6DF2" w:rsidP="009F6DF2">
      <w:pPr>
        <w:rPr>
          <w:rFonts w:asciiTheme="minorHAnsi" w:hAnsiTheme="minorHAnsi" w:cstheme="minorHAnsi"/>
          <w:sz w:val="22"/>
          <w:szCs w:val="22"/>
        </w:rPr>
      </w:pPr>
    </w:p>
    <w:p w14:paraId="2B2986C6" w14:textId="3309A006" w:rsidR="00840AC2" w:rsidRPr="00E57101" w:rsidRDefault="00840AC2" w:rsidP="00EF1248">
      <w:pPr>
        <w:pStyle w:val="Nagwek2"/>
        <w:rPr>
          <w:rFonts w:asciiTheme="minorHAnsi" w:hAnsiTheme="minorHAnsi" w:cstheme="minorHAnsi"/>
          <w:sz w:val="28"/>
          <w:szCs w:val="22"/>
        </w:rPr>
      </w:pPr>
      <w:bookmarkStart w:id="3" w:name="_Hlk16244290"/>
      <w:r w:rsidRPr="00E57101">
        <w:rPr>
          <w:rFonts w:asciiTheme="minorHAnsi" w:hAnsiTheme="minorHAnsi" w:cstheme="minorHAnsi"/>
          <w:sz w:val="28"/>
          <w:szCs w:val="22"/>
        </w:rPr>
        <w:t>Moduł – Portal pracowniczy</w:t>
      </w:r>
    </w:p>
    <w:p w14:paraId="6119D19E" w14:textId="77777777" w:rsidR="00840AC2" w:rsidRPr="00467845" w:rsidRDefault="00840AC2" w:rsidP="00840AC2">
      <w:pPr>
        <w:pStyle w:val="Nagwek2"/>
        <w:numPr>
          <w:ilvl w:val="0"/>
          <w:numId w:val="0"/>
        </w:numPr>
        <w:ind w:left="578"/>
        <w:rPr>
          <w:rFonts w:asciiTheme="minorHAnsi" w:hAnsiTheme="minorHAnsi" w:cstheme="minorHAnsi"/>
          <w:sz w:val="22"/>
          <w:szCs w:val="22"/>
        </w:rPr>
      </w:pPr>
      <w:bookmarkStart w:id="4" w:name="_Toc525969444"/>
    </w:p>
    <w:p w14:paraId="08464577" w14:textId="2A322748" w:rsidR="00840AC2" w:rsidRPr="00467845" w:rsidRDefault="00840AC2" w:rsidP="00840AC2">
      <w:pPr>
        <w:pStyle w:val="Nagwek2"/>
        <w:numPr>
          <w:ilvl w:val="0"/>
          <w:numId w:val="0"/>
        </w:numPr>
        <w:ind w:left="578"/>
        <w:rPr>
          <w:rFonts w:asciiTheme="minorHAnsi" w:hAnsiTheme="minorHAnsi" w:cstheme="minorHAnsi"/>
          <w:sz w:val="22"/>
          <w:szCs w:val="22"/>
        </w:rPr>
      </w:pPr>
      <w:r w:rsidRPr="00467845">
        <w:rPr>
          <w:rFonts w:asciiTheme="minorHAnsi" w:hAnsiTheme="minorHAnsi" w:cstheme="minorHAnsi"/>
          <w:sz w:val="22"/>
          <w:szCs w:val="22"/>
        </w:rPr>
        <w:t>Wymagania funkcjonalne</w:t>
      </w:r>
      <w:bookmarkEnd w:id="4"/>
    </w:p>
    <w:p w14:paraId="5889A68E" w14:textId="77777777" w:rsidR="00840AC2" w:rsidRPr="00467845" w:rsidRDefault="00840AC2" w:rsidP="00AE2EFA">
      <w:pPr>
        <w:pStyle w:val="Akapitzlist"/>
        <w:numPr>
          <w:ilvl w:val="0"/>
          <w:numId w:val="42"/>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ORGANIZACJA:</w:t>
      </w:r>
    </w:p>
    <w:p w14:paraId="059753F0"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Kluczowy moduł systemu stanowiący centralne miejsce do zarządzania personelem oraz strukturą organizacji na każdym jej poziomie. Baza informacji o pracownikach, ich </w:t>
      </w:r>
      <w:r w:rsidRPr="00467845">
        <w:rPr>
          <w:rFonts w:asciiTheme="minorHAnsi" w:hAnsiTheme="minorHAnsi" w:cstheme="minorHAnsi"/>
          <w:sz w:val="22"/>
        </w:rPr>
        <w:lastRenderedPageBreak/>
        <w:t>kompetencjach, ścieżkach kariery i etapach rozwoju. Będzie zawierał bibliotekę ponad 30 gotowych opisów kompetencji, ponad 100 zadań, ponad 100 stanowisk, wskaźników efektywności. Będzie mógł być także zintegrowany z innymi systemami, np. kadrowymi, ERP, co umożliwi gromadzenie informacji w jednym miejscu.</w:t>
      </w:r>
    </w:p>
    <w:p w14:paraId="197BC71A"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umożliwiający m.in.:</w:t>
      </w:r>
    </w:p>
    <w:p w14:paraId="3C91EAAA"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opracowanie i zarządzanie opisami stanowisk pracy z wykorzystaniem gotowych (modyfikowalnych) katalogów zadań, kwalifikacji, obowiązków, uprawnień, kompetencji, wskaźników efektywności;</w:t>
      </w:r>
    </w:p>
    <w:p w14:paraId="44E45AC4"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odzwierciedlenie struktury organizacji;</w:t>
      </w:r>
    </w:p>
    <w:p w14:paraId="077AF756"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zbieranie i udostępnianie informacji o pracownikach;</w:t>
      </w:r>
    </w:p>
    <w:p w14:paraId="136F4176"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badanie kompetencji pracowników z wykorzystaniem testów kompetencji i </w:t>
      </w:r>
      <w:proofErr w:type="spellStart"/>
      <w:r w:rsidRPr="00467845">
        <w:rPr>
          <w:rFonts w:asciiTheme="minorHAnsi" w:hAnsiTheme="minorHAnsi" w:cstheme="minorHAnsi"/>
          <w:sz w:val="22"/>
        </w:rPr>
        <w:t>skal</w:t>
      </w:r>
      <w:proofErr w:type="spellEnd"/>
      <w:r w:rsidRPr="00467845">
        <w:rPr>
          <w:rFonts w:asciiTheme="minorHAnsi" w:hAnsiTheme="minorHAnsi" w:cstheme="minorHAnsi"/>
          <w:sz w:val="22"/>
        </w:rPr>
        <w:t xml:space="preserve"> obserwacyjnych;</w:t>
      </w:r>
    </w:p>
    <w:p w14:paraId="2E2F0D95"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przeprowadzanie dowolnych ankiet w oparciu o utworzone kwestionariusze;</w:t>
      </w:r>
    </w:p>
    <w:p w14:paraId="5E28CC11"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badanie kwalifikacji pracowników w oparciu o testy wiedzy;</w:t>
      </w:r>
    </w:p>
    <w:p w14:paraId="5E299831"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wdrażanie i zarządzanie ścieżkami rozwoju, awansu i sukcesji pracowników;</w:t>
      </w:r>
    </w:p>
    <w:p w14:paraId="7CC07ED7"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integracja z systemami kadrowymi i ERP w organizacji. </w:t>
      </w:r>
    </w:p>
    <w:p w14:paraId="7FCF05A6" w14:textId="77777777" w:rsidR="00840AC2" w:rsidRPr="00467845" w:rsidRDefault="00840AC2" w:rsidP="00840AC2">
      <w:pPr>
        <w:rPr>
          <w:rFonts w:asciiTheme="minorHAnsi" w:hAnsiTheme="minorHAnsi" w:cstheme="minorHAnsi"/>
          <w:sz w:val="22"/>
          <w:szCs w:val="22"/>
        </w:rPr>
      </w:pPr>
    </w:p>
    <w:p w14:paraId="4418A1C6" w14:textId="77777777" w:rsidR="00840AC2" w:rsidRPr="00467845" w:rsidRDefault="00840AC2" w:rsidP="00AE2EFA">
      <w:pPr>
        <w:pStyle w:val="Akapitzlist"/>
        <w:numPr>
          <w:ilvl w:val="0"/>
          <w:numId w:val="42"/>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REKRUTACJA:</w:t>
      </w:r>
    </w:p>
    <w:p w14:paraId="0C82E8C7"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pozwalający na zarządzanie procesem rekrutacji pracowników, znacznie podnosząc skuteczność tego procesu. Moduł będzie udostępniał internetową stronę rekrutacyjną, która będzie automatyzowała składanie dokumentów aplikacyjnych przez kandydatów oraz skracała czas ich procesowania w działach HR.</w:t>
      </w:r>
    </w:p>
    <w:p w14:paraId="1528E274"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umożliwiający m.in.:</w:t>
      </w:r>
    </w:p>
    <w:p w14:paraId="5C843A60"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dedykowaną witryną rekrutacyjną, obsługującą zarówno rekrutację zewnętrzną jak i rekrutację wewnętrzną</w:t>
      </w:r>
    </w:p>
    <w:p w14:paraId="57C06B7C"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możliwość identyfikacji talentów na wczesnym etapie rekrutacji</w:t>
      </w:r>
    </w:p>
    <w:p w14:paraId="0BE8627F"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planowanie spotkań i możliwość komunikowania się z kandydatami za pomocą predefiniowanych wiadomości i powiadomień</w:t>
      </w:r>
    </w:p>
    <w:p w14:paraId="6D174B92"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badanie kandydatów za pomocą testów kompetencji, talentów oraz metodą wywiadu behawioralnego</w:t>
      </w:r>
    </w:p>
    <w:p w14:paraId="31BB0B0A"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monitorowanie procesu rekrutacji (etapy, ilość informacji, wyniki)</w:t>
      </w:r>
    </w:p>
    <w:p w14:paraId="6FA340CB"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zadaniami menedżerów prowadzących rekrutacje</w:t>
      </w:r>
    </w:p>
    <w:p w14:paraId="64F9947E"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opracowanie dedykowanego formularza rekrutacyjnego</w:t>
      </w:r>
    </w:p>
    <w:p w14:paraId="55C2A394"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Prowadzenie spotkań z kandydatami w formie wideokonferencji</w:t>
      </w:r>
    </w:p>
    <w:p w14:paraId="270A3DA2" w14:textId="77777777" w:rsidR="00840AC2" w:rsidRPr="00467845" w:rsidRDefault="00840AC2" w:rsidP="00840AC2">
      <w:pPr>
        <w:pStyle w:val="Akapitzlist"/>
        <w:rPr>
          <w:rFonts w:asciiTheme="minorHAnsi" w:hAnsiTheme="minorHAnsi" w:cstheme="minorHAnsi"/>
          <w:b/>
          <w:sz w:val="22"/>
        </w:rPr>
      </w:pPr>
    </w:p>
    <w:p w14:paraId="4EEB33A9" w14:textId="77777777" w:rsidR="00840AC2" w:rsidRPr="00467845" w:rsidRDefault="00840AC2" w:rsidP="00AE2EFA">
      <w:pPr>
        <w:pStyle w:val="Akapitzlist"/>
        <w:numPr>
          <w:ilvl w:val="0"/>
          <w:numId w:val="42"/>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KOMPETENCJE:</w:t>
      </w:r>
    </w:p>
    <w:p w14:paraId="4D2A79FE"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Gotowy, modyfikowalny model kompetencyjny obejmujący min.:</w:t>
      </w:r>
    </w:p>
    <w:p w14:paraId="7196D871"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30 kompetencji miękkich wraz z narzędziami badawczymi i wskazówkami rozwojowymi </w:t>
      </w:r>
    </w:p>
    <w:p w14:paraId="42FA58B8" w14:textId="7D0A4423"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6</w:t>
      </w:r>
      <w:r w:rsidR="00014586">
        <w:rPr>
          <w:rFonts w:asciiTheme="minorHAnsi" w:hAnsiTheme="minorHAnsi" w:cstheme="minorHAnsi"/>
          <w:sz w:val="22"/>
        </w:rPr>
        <w:t>8</w:t>
      </w:r>
      <w:r w:rsidRPr="00467845">
        <w:rPr>
          <w:rFonts w:asciiTheme="minorHAnsi" w:hAnsiTheme="minorHAnsi" w:cstheme="minorHAnsi"/>
          <w:sz w:val="22"/>
        </w:rPr>
        <w:t xml:space="preserve"> wskaźników efektywności wraz z przypisanymi miernikami efektywności</w:t>
      </w:r>
    </w:p>
    <w:p w14:paraId="192A5374" w14:textId="0E2F7263" w:rsidR="00840AC2" w:rsidRPr="00467845" w:rsidRDefault="00014586" w:rsidP="00AE2EFA">
      <w:pPr>
        <w:pStyle w:val="Akapitzlist"/>
        <w:numPr>
          <w:ilvl w:val="1"/>
          <w:numId w:val="39"/>
        </w:numPr>
        <w:spacing w:after="80" w:line="259" w:lineRule="auto"/>
        <w:contextualSpacing w:val="0"/>
        <w:jc w:val="both"/>
        <w:rPr>
          <w:rFonts w:asciiTheme="minorHAnsi" w:hAnsiTheme="minorHAnsi" w:cstheme="minorHAnsi"/>
          <w:sz w:val="22"/>
        </w:rPr>
      </w:pPr>
      <w:r>
        <w:rPr>
          <w:rFonts w:asciiTheme="minorHAnsi" w:hAnsiTheme="minorHAnsi" w:cstheme="minorHAnsi"/>
          <w:sz w:val="22"/>
        </w:rPr>
        <w:t>4</w:t>
      </w:r>
      <w:r w:rsidR="00840AC2" w:rsidRPr="00467845">
        <w:rPr>
          <w:rFonts w:asciiTheme="minorHAnsi" w:hAnsiTheme="minorHAnsi" w:cstheme="minorHAnsi"/>
          <w:sz w:val="22"/>
        </w:rPr>
        <w:t>00 zadań organizacyjnych porządkujących obszary odpowiedzialności</w:t>
      </w:r>
    </w:p>
    <w:p w14:paraId="07D03CFF"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lastRenderedPageBreak/>
        <w:t>100 zawodów opisanych za pomocą zadań, kompetencji i wskaźników efektywności – zawody wykorzystywane są jako szablony do tworzenia opisów stanowisk pracy</w:t>
      </w:r>
    </w:p>
    <w:p w14:paraId="5AC0AA6C"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Kluczowe funkcjonalności:</w:t>
      </w:r>
    </w:p>
    <w:p w14:paraId="2C56DC62"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Budowa katalogów zadań, kwalifikacji formalnych, zakresów obowiązków, uprawnień, kompetencji, wskaźników efektywności itd. </w:t>
      </w:r>
    </w:p>
    <w:p w14:paraId="1B516BB4"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Opracowanie i zarządzanie opisami stanowisk pracy </w:t>
      </w:r>
    </w:p>
    <w:p w14:paraId="1D9D928A" w14:textId="1F949D52"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Opracowanie i zarządzanie systemem ocen </w:t>
      </w:r>
    </w:p>
    <w:p w14:paraId="410B69CF" w14:textId="59A601A2"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System umożliwi konfigurację procesu za pomocą graficznego edytora. Konfiguracja procesu odbywa się za pomocą przeglądarki internetowej, bez konieczności wykorzystania zewnętrznych narzędzi lub posiadania wiedzy z zakresu programowania.</w:t>
      </w:r>
    </w:p>
    <w:p w14:paraId="6DE71472"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Konfigurując proces użytkownik powinien mieć dostępne następujące elementy:</w:t>
      </w:r>
    </w:p>
    <w:p w14:paraId="550848FB"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Test kompetencji – użytkownik wypełnia test kompetencji,</w:t>
      </w:r>
    </w:p>
    <w:p w14:paraId="39E4B0DB"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Test/Egzamin – użytkownik wypełnia test/egzamin z modułu egzaminów/testów,</w:t>
      </w:r>
    </w:p>
    <w:p w14:paraId="15619C13"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Ankieta – użytkownik wypełnia ankietę dostępną w usłudze e-ankiety</w:t>
      </w:r>
    </w:p>
    <w:p w14:paraId="5CAD4890"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Wskazówki rozwojowe – użytkownik posiada podgląd lub edycję wskazówek rozwojowych wygenerowanych na podstawie wyników oceny,</w:t>
      </w:r>
    </w:p>
    <w:p w14:paraId="7EC596F9"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Skala kompetencyjna  - użytkownik wypełnia skalę kompetencyjną,</w:t>
      </w:r>
    </w:p>
    <w:p w14:paraId="7D3DC66A"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Wspólna ocena na skali – użytkownik wypełnia skalę kompetencyjną – podczas wypełnienia skali posiada podgląd do samooceny</w:t>
      </w:r>
    </w:p>
    <w:p w14:paraId="45F1C95E"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Akceptacja badania – użytkownik akceptuje bądź odrzuca wyniki oceny – w przypadku odrzucenia oceny – wybrana część oceny musi zostać wypełniona ponownie,</w:t>
      </w:r>
    </w:p>
    <w:p w14:paraId="67C6F489"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Wyznaczanie celów – użytkownik wprowadza oraz ocenia cele,</w:t>
      </w:r>
    </w:p>
    <w:p w14:paraId="56A0205B"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Ocena wspólna celów – użytkownik wprowadza oraz ocenie cele,</w:t>
      </w:r>
    </w:p>
    <w:p w14:paraId="5806352C"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Spotkanie – użytkownik wprowadza informacje o terminie proponowanego spotkania w celu omówienia badania</w:t>
      </w:r>
    </w:p>
    <w:p w14:paraId="0132CB54"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Działania rozwojowe – użytkownik wprowadza informacje o propozycji działań rozwojowych</w:t>
      </w:r>
    </w:p>
    <w:p w14:paraId="14AF100A"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Rozpoczęcie oceny</w:t>
      </w:r>
    </w:p>
    <w:p w14:paraId="1B06FDCB"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Zakończenie oceny</w:t>
      </w:r>
    </w:p>
    <w:p w14:paraId="76430F86"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 ramach procesu autor procesu może wgrać szablon generowanego raportu z badania w postaci pliku Word.</w:t>
      </w:r>
    </w:p>
    <w:p w14:paraId="05B787C6"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Diagnoza kompetencji:</w:t>
      </w:r>
    </w:p>
    <w:p w14:paraId="6CE06B01" w14:textId="540B59EE"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Skale obserwacyjne </w:t>
      </w:r>
    </w:p>
    <w:p w14:paraId="7875E86A" w14:textId="7292604A"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Kwestionariusze kompetencyjne </w:t>
      </w:r>
    </w:p>
    <w:p w14:paraId="5E622FCE"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Testy kompetencyjne (testy wykonania)</w:t>
      </w:r>
    </w:p>
    <w:p w14:paraId="77D0D111" w14:textId="77777777" w:rsidR="00840AC2" w:rsidRPr="00467845" w:rsidRDefault="00840AC2" w:rsidP="00AE2EFA">
      <w:pPr>
        <w:pStyle w:val="Akapitzlist"/>
        <w:numPr>
          <w:ilvl w:val="2"/>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Dowolny test psychologiczny</w:t>
      </w:r>
    </w:p>
    <w:p w14:paraId="20F17436"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w oparciu o cele i wskaźniki efektywności, w tym kaskadowanie i delegowanie celów oraz obsługę celów zespołowych</w:t>
      </w:r>
    </w:p>
    <w:p w14:paraId="6A03F8FB"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Badania kompetencji pracowników z wykorzystaniem testów kompetencji </w:t>
      </w:r>
    </w:p>
    <w:p w14:paraId="3573AC52"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lastRenderedPageBreak/>
        <w:t>Prowadzenie ewidencji i obsługę procesu monitorowania i rejestrowania działalności naukowej kadry dydaktycznej</w:t>
      </w:r>
    </w:p>
    <w:p w14:paraId="31A69849"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Przeprowadzanie dowolnych ankiet i kwestionariuszy</w:t>
      </w:r>
    </w:p>
    <w:p w14:paraId="5F2D01D5"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Badania kwalifikacji pracowników w oparciu o testy wiedzy</w:t>
      </w:r>
    </w:p>
    <w:p w14:paraId="5CAC35FF"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karierą pracowników (tworzenie ścieżek rozwoju i awansu).</w:t>
      </w:r>
    </w:p>
    <w:p w14:paraId="55A06DDF"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Ocenę pracowników Uczelni w oparciu o wieloczynnikową ocenę kompetencji oraz realizację przydzielonych celów.</w:t>
      </w:r>
    </w:p>
    <w:p w14:paraId="06A3F5FB" w14:textId="77777777" w:rsidR="00840AC2" w:rsidRPr="00467845" w:rsidRDefault="00840AC2" w:rsidP="00840AC2">
      <w:pPr>
        <w:rPr>
          <w:rFonts w:asciiTheme="minorHAnsi" w:hAnsiTheme="minorHAnsi" w:cstheme="minorHAnsi"/>
          <w:sz w:val="22"/>
          <w:szCs w:val="22"/>
        </w:rPr>
      </w:pPr>
    </w:p>
    <w:p w14:paraId="5B205C39" w14:textId="77777777" w:rsidR="00840AC2" w:rsidRPr="00467845" w:rsidRDefault="00840AC2" w:rsidP="00AE2EFA">
      <w:pPr>
        <w:pStyle w:val="Akapitzlist"/>
        <w:numPr>
          <w:ilvl w:val="0"/>
          <w:numId w:val="42"/>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ZARZĄDZANIE SZKOLENIAMI:</w:t>
      </w:r>
    </w:p>
    <w:p w14:paraId="355DC226"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bookmarkStart w:id="5" w:name="_GoBack"/>
      <w:bookmarkEnd w:id="5"/>
      <w:r w:rsidRPr="00467845">
        <w:rPr>
          <w:rFonts w:asciiTheme="minorHAnsi" w:hAnsiTheme="minorHAnsi" w:cstheme="minorHAnsi"/>
          <w:sz w:val="22"/>
        </w:rPr>
        <w:t xml:space="preserve">Moduł wspierający organizację w zakresie szeroko pojętego rozwoju pracowników poprzez projektowanie szkoleń i ścieżek karier. Moduł pozwala także na zarządzanie wiedzą wewnątrz organizacji, dzięki gromadzeniu i wymianie doświadczeń poprzez szereg narzędzi, m.in. wideokonferencje, </w:t>
      </w:r>
      <w:proofErr w:type="spellStart"/>
      <w:r w:rsidRPr="00467845">
        <w:rPr>
          <w:rFonts w:asciiTheme="minorHAnsi" w:hAnsiTheme="minorHAnsi" w:cstheme="minorHAnsi"/>
          <w:sz w:val="22"/>
        </w:rPr>
        <w:t>social</w:t>
      </w:r>
      <w:proofErr w:type="spellEnd"/>
      <w:r w:rsidRPr="00467845">
        <w:rPr>
          <w:rFonts w:asciiTheme="minorHAnsi" w:hAnsiTheme="minorHAnsi" w:cstheme="minorHAnsi"/>
          <w:sz w:val="22"/>
        </w:rPr>
        <w:t xml:space="preserve"> learning, grupy dyskusyjne, czaty, </w:t>
      </w:r>
      <w:proofErr w:type="spellStart"/>
      <w:r w:rsidRPr="00467845">
        <w:rPr>
          <w:rFonts w:asciiTheme="minorHAnsi" w:hAnsiTheme="minorHAnsi" w:cstheme="minorHAnsi"/>
          <w:sz w:val="22"/>
        </w:rPr>
        <w:t>wiki</w:t>
      </w:r>
      <w:proofErr w:type="spellEnd"/>
      <w:r w:rsidRPr="00467845">
        <w:rPr>
          <w:rFonts w:asciiTheme="minorHAnsi" w:hAnsiTheme="minorHAnsi" w:cstheme="minorHAnsi"/>
          <w:sz w:val="22"/>
        </w:rPr>
        <w:t>, blogi, itp.</w:t>
      </w:r>
    </w:p>
    <w:p w14:paraId="68EE087D"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umożliwiający m.in.:</w:t>
      </w:r>
    </w:p>
    <w:p w14:paraId="0EC897B4"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kompleksowe zarządzanie procesami szkoleniowymi;</w:t>
      </w:r>
    </w:p>
    <w:p w14:paraId="40708445"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katalogiem szkoleń obejmującym szkolenia tradycyjne i elektroniczne;</w:t>
      </w:r>
    </w:p>
    <w:p w14:paraId="378F2787"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wszechstronną analizę potrzeb szkoleniowych;</w:t>
      </w:r>
    </w:p>
    <w:p w14:paraId="09EC456E"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udostępnianie biblioteki szkoleń elektronicznych wskazanym użytkownikom;</w:t>
      </w:r>
    </w:p>
    <w:p w14:paraId="48304934"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budowanie programów nauczania składających się z różnych form edukacji;</w:t>
      </w:r>
    </w:p>
    <w:p w14:paraId="7F752B3A"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tworzenie szkoleń elektronicznych, materiałów edukacyjnych w narzędziach do tzw. </w:t>
      </w:r>
      <w:proofErr w:type="spellStart"/>
      <w:r w:rsidRPr="00467845">
        <w:rPr>
          <w:rFonts w:asciiTheme="minorHAnsi" w:hAnsiTheme="minorHAnsi" w:cstheme="minorHAnsi"/>
          <w:sz w:val="22"/>
        </w:rPr>
        <w:t>authoringu</w:t>
      </w:r>
      <w:proofErr w:type="spellEnd"/>
      <w:r w:rsidRPr="00467845">
        <w:rPr>
          <w:rFonts w:asciiTheme="minorHAnsi" w:hAnsiTheme="minorHAnsi" w:cstheme="minorHAnsi"/>
          <w:sz w:val="22"/>
        </w:rPr>
        <w:t xml:space="preserve"> </w:t>
      </w:r>
    </w:p>
    <w:p w14:paraId="4D083A05"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testów i ankiet;</w:t>
      </w:r>
    </w:p>
    <w:p w14:paraId="4FA6A5A9"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wymianę doświadczeń w organizacji poprzez wykorzystanie wideokonferencji, grup dyskusyjnych, czatów, </w:t>
      </w:r>
      <w:proofErr w:type="spellStart"/>
      <w:r w:rsidRPr="00467845">
        <w:rPr>
          <w:rFonts w:asciiTheme="minorHAnsi" w:hAnsiTheme="minorHAnsi" w:cstheme="minorHAnsi"/>
          <w:sz w:val="22"/>
        </w:rPr>
        <w:t>wiki</w:t>
      </w:r>
      <w:proofErr w:type="spellEnd"/>
      <w:r w:rsidRPr="00467845">
        <w:rPr>
          <w:rFonts w:asciiTheme="minorHAnsi" w:hAnsiTheme="minorHAnsi" w:cstheme="minorHAnsi"/>
          <w:sz w:val="22"/>
        </w:rPr>
        <w:t>, blogów;</w:t>
      </w:r>
    </w:p>
    <w:p w14:paraId="472E280D"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budowanie bazy wiedzy organizacji;</w:t>
      </w:r>
    </w:p>
    <w:p w14:paraId="50C34487"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wykorzystanie w procesie edukacji mechanizmów grywalizacji i </w:t>
      </w:r>
      <w:proofErr w:type="spellStart"/>
      <w:r w:rsidRPr="00467845">
        <w:rPr>
          <w:rFonts w:asciiTheme="minorHAnsi" w:hAnsiTheme="minorHAnsi" w:cstheme="minorHAnsi"/>
          <w:sz w:val="22"/>
        </w:rPr>
        <w:t>social</w:t>
      </w:r>
      <w:proofErr w:type="spellEnd"/>
      <w:r w:rsidRPr="00467845">
        <w:rPr>
          <w:rFonts w:asciiTheme="minorHAnsi" w:hAnsiTheme="minorHAnsi" w:cstheme="minorHAnsi"/>
          <w:sz w:val="22"/>
        </w:rPr>
        <w:t xml:space="preserve"> learning;</w:t>
      </w:r>
    </w:p>
    <w:p w14:paraId="6E28C5A8"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certyfikację pracowników;</w:t>
      </w:r>
    </w:p>
    <w:p w14:paraId="34F35719"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Import szkoleń dowolnego dostawcy</w:t>
      </w:r>
    </w:p>
    <w:p w14:paraId="76611F2A"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śledzenie pracy użytkownika ze szkoleniem, czasu spędzonego z lekcją, zdobytych punktów, miejsca ukończenia szkolenia, itd.</w:t>
      </w:r>
    </w:p>
    <w:p w14:paraId="06F57A3C" w14:textId="77777777" w:rsidR="00840AC2" w:rsidRPr="00467845" w:rsidRDefault="00840AC2" w:rsidP="00840AC2">
      <w:pPr>
        <w:rPr>
          <w:rFonts w:asciiTheme="minorHAnsi" w:hAnsiTheme="minorHAnsi" w:cstheme="minorHAnsi"/>
          <w:sz w:val="22"/>
          <w:szCs w:val="22"/>
        </w:rPr>
      </w:pPr>
    </w:p>
    <w:p w14:paraId="6097B6EA" w14:textId="77777777" w:rsidR="00840AC2" w:rsidRPr="00467845" w:rsidRDefault="00840AC2" w:rsidP="00AE2EFA">
      <w:pPr>
        <w:pStyle w:val="Akapitzlist"/>
        <w:numPr>
          <w:ilvl w:val="0"/>
          <w:numId w:val="42"/>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KOMUNIKACJA</w:t>
      </w:r>
    </w:p>
    <w:p w14:paraId="3A88419C"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Modułem, który ułatwi pracownikom współpracę na wielu płaszczyznach, np. wspólną pracę zespołów projektowych, dzięki takim narzędziom jak: platforma wymiany pomysłów i doświadczeń, wirtualne spotkania, </w:t>
      </w:r>
      <w:proofErr w:type="spellStart"/>
      <w:r w:rsidRPr="00467845">
        <w:rPr>
          <w:rFonts w:asciiTheme="minorHAnsi" w:hAnsiTheme="minorHAnsi" w:cstheme="minorHAnsi"/>
          <w:sz w:val="22"/>
        </w:rPr>
        <w:t>social</w:t>
      </w:r>
      <w:proofErr w:type="spellEnd"/>
      <w:r w:rsidRPr="00467845">
        <w:rPr>
          <w:rFonts w:asciiTheme="minorHAnsi" w:hAnsiTheme="minorHAnsi" w:cstheme="minorHAnsi"/>
          <w:sz w:val="22"/>
        </w:rPr>
        <w:t xml:space="preserve"> learning.</w:t>
      </w:r>
    </w:p>
    <w:p w14:paraId="1849C6E1"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umożliwiający m.in.:</w:t>
      </w:r>
    </w:p>
    <w:p w14:paraId="615F6AF8"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upowszechnianie informacji przez organizację i samych pracowników;</w:t>
      </w:r>
    </w:p>
    <w:p w14:paraId="2497A601"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współpraca między pracownikami – wymiana pomysłów/doświadczeń;</w:t>
      </w:r>
    </w:p>
    <w:p w14:paraId="68C83C24"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wideokonferencje, wirtualne spotkania;</w:t>
      </w:r>
    </w:p>
    <w:p w14:paraId="64B831BA"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prowadzenie grup dyskusyjnych;</w:t>
      </w:r>
    </w:p>
    <w:p w14:paraId="0958A80E"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praca grupowa, np. nad projektami;</w:t>
      </w:r>
    </w:p>
    <w:p w14:paraId="2933E1C0"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proofErr w:type="spellStart"/>
      <w:r w:rsidRPr="00467845">
        <w:rPr>
          <w:rFonts w:asciiTheme="minorHAnsi" w:hAnsiTheme="minorHAnsi" w:cstheme="minorHAnsi"/>
          <w:sz w:val="22"/>
        </w:rPr>
        <w:lastRenderedPageBreak/>
        <w:t>social</w:t>
      </w:r>
      <w:proofErr w:type="spellEnd"/>
      <w:r w:rsidRPr="00467845">
        <w:rPr>
          <w:rFonts w:asciiTheme="minorHAnsi" w:hAnsiTheme="minorHAnsi" w:cstheme="minorHAnsi"/>
          <w:sz w:val="22"/>
        </w:rPr>
        <w:t xml:space="preserve"> learning;</w:t>
      </w:r>
    </w:p>
    <w:p w14:paraId="46685339"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wymiana dokumentów.</w:t>
      </w:r>
    </w:p>
    <w:p w14:paraId="2B4D8EB2" w14:textId="77777777" w:rsidR="00840AC2" w:rsidRPr="00467845" w:rsidRDefault="00840AC2" w:rsidP="00840AC2">
      <w:pPr>
        <w:rPr>
          <w:rFonts w:asciiTheme="minorHAnsi" w:hAnsiTheme="minorHAnsi" w:cstheme="minorHAnsi"/>
          <w:sz w:val="22"/>
          <w:szCs w:val="22"/>
        </w:rPr>
      </w:pPr>
    </w:p>
    <w:p w14:paraId="59680619" w14:textId="77777777" w:rsidR="00840AC2" w:rsidRPr="00467845" w:rsidRDefault="00840AC2" w:rsidP="00AE2EFA">
      <w:pPr>
        <w:pStyle w:val="Akapitzlist"/>
        <w:numPr>
          <w:ilvl w:val="0"/>
          <w:numId w:val="42"/>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BAZA WIEDZY</w:t>
      </w:r>
    </w:p>
    <w:p w14:paraId="629F7DD9"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który pozwoli na efektywne zarządzanie zasobami wiedzy w organizacji każdej wielkości (</w:t>
      </w:r>
      <w:proofErr w:type="spellStart"/>
      <w:r w:rsidRPr="00467845">
        <w:rPr>
          <w:rFonts w:asciiTheme="minorHAnsi" w:hAnsiTheme="minorHAnsi" w:cstheme="minorHAnsi"/>
          <w:sz w:val="22"/>
        </w:rPr>
        <w:t>knowledge</w:t>
      </w:r>
      <w:proofErr w:type="spellEnd"/>
      <w:r w:rsidRPr="00467845">
        <w:rPr>
          <w:rFonts w:asciiTheme="minorHAnsi" w:hAnsiTheme="minorHAnsi" w:cstheme="minorHAnsi"/>
          <w:sz w:val="22"/>
        </w:rPr>
        <w:t xml:space="preserve"> management). Umożliwi gromadzenie i porządkowanie wiedzy w atrakcyjnej formie oraz w sposób ustrukturyzowany, który pozwala wszystkim pracownikom w pełni z niej korzystać.</w:t>
      </w:r>
    </w:p>
    <w:p w14:paraId="1BABE57F"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umożliwiający m.in.:</w:t>
      </w:r>
    </w:p>
    <w:p w14:paraId="2C8FEFB0"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gromadzenie różnorodnych zasobów wiedzy w usystematyzowany sposób (katalogi tematyczne, układ procesowy itp.);</w:t>
      </w:r>
    </w:p>
    <w:p w14:paraId="28EAEF68"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nowych opracowań w dowolnej formie (dokumenty, multimedia, pigułki wiedzy);</w:t>
      </w:r>
    </w:p>
    <w:p w14:paraId="57EF32A9"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gromadzenie i organizowanie wszelkich zasobów wiedzy w usystematyzowany sposób;</w:t>
      </w:r>
    </w:p>
    <w:p w14:paraId="0E775AFC"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dostępami do zasobów wiedzy i innych opracowań</w:t>
      </w:r>
    </w:p>
    <w:p w14:paraId="13EA2401"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upowszechnianie usystematyzowanej wiedzy, dzielenie się wiedzą i doświadczeniami z realizowanych projektów;</w:t>
      </w:r>
    </w:p>
    <w:p w14:paraId="18740585"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społecznościowych, tematycznych grup edukacyjnych (</w:t>
      </w:r>
      <w:proofErr w:type="spellStart"/>
      <w:r w:rsidRPr="00467845">
        <w:rPr>
          <w:rFonts w:asciiTheme="minorHAnsi" w:hAnsiTheme="minorHAnsi" w:cstheme="minorHAnsi"/>
          <w:sz w:val="22"/>
        </w:rPr>
        <w:t>tribal</w:t>
      </w:r>
      <w:proofErr w:type="spellEnd"/>
      <w:r w:rsidRPr="00467845">
        <w:rPr>
          <w:rFonts w:asciiTheme="minorHAnsi" w:hAnsiTheme="minorHAnsi" w:cstheme="minorHAnsi"/>
          <w:sz w:val="22"/>
        </w:rPr>
        <w:t xml:space="preserve"> learning);</w:t>
      </w:r>
    </w:p>
    <w:p w14:paraId="360479E9"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wykorzystywanie zewnętrznych źródeł i zasobów wiedzy.</w:t>
      </w:r>
    </w:p>
    <w:p w14:paraId="64C5BB21" w14:textId="77777777" w:rsidR="00840AC2" w:rsidRPr="00467845" w:rsidRDefault="00840AC2" w:rsidP="00840AC2">
      <w:pPr>
        <w:rPr>
          <w:rFonts w:asciiTheme="minorHAnsi" w:hAnsiTheme="minorHAnsi" w:cstheme="minorHAnsi"/>
          <w:sz w:val="22"/>
          <w:szCs w:val="22"/>
        </w:rPr>
      </w:pPr>
    </w:p>
    <w:p w14:paraId="3894D4D4" w14:textId="77777777" w:rsidR="00840AC2" w:rsidRPr="00467845" w:rsidRDefault="00840AC2" w:rsidP="00AE2EFA">
      <w:pPr>
        <w:pStyle w:val="Akapitzlist"/>
        <w:numPr>
          <w:ilvl w:val="0"/>
          <w:numId w:val="42"/>
        </w:numPr>
        <w:spacing w:after="240" w:line="259" w:lineRule="auto"/>
        <w:contextualSpacing w:val="0"/>
        <w:jc w:val="both"/>
        <w:rPr>
          <w:rFonts w:asciiTheme="minorHAnsi" w:eastAsia="Times New Roman" w:hAnsiTheme="minorHAnsi" w:cstheme="minorHAnsi"/>
          <w:b/>
          <w:color w:val="000000"/>
          <w:sz w:val="22"/>
          <w:lang w:eastAsia="pl-PL"/>
        </w:rPr>
      </w:pPr>
      <w:r w:rsidRPr="00467845">
        <w:rPr>
          <w:rFonts w:asciiTheme="minorHAnsi" w:eastAsia="Times New Roman" w:hAnsiTheme="minorHAnsi" w:cstheme="minorHAnsi"/>
          <w:b/>
          <w:color w:val="000000"/>
          <w:sz w:val="22"/>
          <w:lang w:eastAsia="pl-PL"/>
        </w:rPr>
        <w:t>REPOZYTORIUM ORAZ BAZA PUBLIKACJI</w:t>
      </w:r>
    </w:p>
    <w:p w14:paraId="40B59F7C" w14:textId="77777777" w:rsidR="00840AC2" w:rsidRPr="00467845" w:rsidRDefault="00840AC2" w:rsidP="00AE2EFA">
      <w:pPr>
        <w:pStyle w:val="Akapitzlist"/>
        <w:numPr>
          <w:ilvl w:val="0"/>
          <w:numId w:val="43"/>
        </w:numPr>
        <w:spacing w:after="240" w:line="259" w:lineRule="auto"/>
        <w:contextualSpacing w:val="0"/>
        <w:jc w:val="both"/>
        <w:rPr>
          <w:rFonts w:asciiTheme="minorHAnsi" w:hAnsiTheme="minorHAnsi" w:cstheme="minorHAnsi"/>
          <w:sz w:val="22"/>
        </w:rPr>
      </w:pPr>
      <w:r w:rsidRPr="00467845">
        <w:rPr>
          <w:rFonts w:asciiTheme="minorHAnsi" w:hAnsiTheme="minorHAnsi" w:cstheme="minorHAnsi"/>
          <w:sz w:val="22"/>
        </w:rPr>
        <w:t>Upowszechnienie i promocja dorobku intelektualnego pracowników i doktorantów</w:t>
      </w:r>
      <w:r w:rsidRPr="00467845">
        <w:rPr>
          <w:rFonts w:asciiTheme="minorHAnsi" w:eastAsia="Times New Roman" w:hAnsiTheme="minorHAnsi" w:cstheme="minorHAnsi"/>
          <w:color w:val="000000"/>
          <w:sz w:val="22"/>
          <w:lang w:eastAsia="pl-PL"/>
        </w:rPr>
        <w:t xml:space="preserve"> Uczelni</w:t>
      </w:r>
    </w:p>
    <w:p w14:paraId="12B4230E" w14:textId="77777777" w:rsidR="00840AC2" w:rsidRPr="00467845" w:rsidRDefault="00840AC2" w:rsidP="00AE2EFA">
      <w:pPr>
        <w:pStyle w:val="Akapitzlist"/>
        <w:numPr>
          <w:ilvl w:val="1"/>
          <w:numId w:val="43"/>
        </w:numPr>
        <w:spacing w:after="240" w:line="259" w:lineRule="auto"/>
        <w:ind w:left="1434" w:hanging="357"/>
        <w:contextualSpacing w:val="0"/>
        <w:jc w:val="both"/>
        <w:rPr>
          <w:rFonts w:asciiTheme="minorHAnsi" w:hAnsiTheme="minorHAnsi" w:cstheme="minorHAnsi"/>
          <w:sz w:val="22"/>
        </w:rPr>
      </w:pPr>
      <w:r w:rsidRPr="00467845">
        <w:rPr>
          <w:rFonts w:asciiTheme="minorHAnsi" w:eastAsia="Times New Roman" w:hAnsiTheme="minorHAnsi" w:cstheme="minorHAnsi"/>
          <w:color w:val="000000"/>
          <w:sz w:val="22"/>
          <w:lang w:eastAsia="pl-PL"/>
        </w:rPr>
        <w:t>Wdrożenie repozytorium dokumentów i multimediów, które będzie przechowywać wszelkiego rodzaju dokumenty i multimedia z dziedzin reprezentowanych na Uczelni. W zasobach repozytorium będą znajdować się m.in.: artykuły, książki i rozdziały z książek, materiały konferencyjne, prace doktorskie, materiały dydaktyczne, materiały administracyjne, sprawozdania, raporty, filmy video, notatki, wykłady i inne w różnych formatach plików</w:t>
      </w:r>
    </w:p>
    <w:p w14:paraId="23B17CBF" w14:textId="2D57CB60" w:rsidR="00840AC2" w:rsidRPr="00467845" w:rsidRDefault="00840AC2" w:rsidP="00AE2EFA">
      <w:pPr>
        <w:pStyle w:val="Akapitzlist"/>
        <w:numPr>
          <w:ilvl w:val="1"/>
          <w:numId w:val="43"/>
        </w:numPr>
        <w:spacing w:after="240" w:line="259" w:lineRule="auto"/>
        <w:ind w:left="1434" w:hanging="357"/>
        <w:contextualSpacing w:val="0"/>
        <w:jc w:val="both"/>
        <w:rPr>
          <w:rFonts w:asciiTheme="minorHAnsi" w:hAnsiTheme="minorHAnsi" w:cstheme="minorHAnsi"/>
          <w:sz w:val="22"/>
        </w:rPr>
      </w:pPr>
      <w:r w:rsidRPr="00467845">
        <w:rPr>
          <w:rFonts w:asciiTheme="minorHAnsi" w:eastAsia="Times New Roman" w:hAnsiTheme="minorHAnsi" w:cstheme="minorHAnsi"/>
          <w:color w:val="000000"/>
          <w:sz w:val="22"/>
          <w:lang w:eastAsia="pl-PL"/>
        </w:rPr>
        <w:t>Zintegrowanie Bazy Publikacji Pracowników Uczelni, która jest dokumentacją naukowej działalności piśmienniczej</w:t>
      </w:r>
      <w:r w:rsidR="00266670" w:rsidRPr="00467845">
        <w:rPr>
          <w:rFonts w:asciiTheme="minorHAnsi" w:eastAsia="Times New Roman" w:hAnsiTheme="minorHAnsi" w:cstheme="minorHAnsi"/>
          <w:color w:val="000000"/>
          <w:sz w:val="22"/>
          <w:lang w:eastAsia="pl-PL"/>
        </w:rPr>
        <w:t xml:space="preserve"> (np. </w:t>
      </w:r>
      <w:proofErr w:type="spellStart"/>
      <w:r w:rsidR="005873C8" w:rsidRPr="00467845">
        <w:rPr>
          <w:rFonts w:asciiTheme="minorHAnsi" w:eastAsia="Times New Roman" w:hAnsiTheme="minorHAnsi" w:cstheme="minorHAnsi"/>
          <w:color w:val="000000"/>
          <w:sz w:val="22"/>
          <w:lang w:eastAsia="pl-PL"/>
        </w:rPr>
        <w:t>D</w:t>
      </w:r>
      <w:r w:rsidR="00266670" w:rsidRPr="00467845">
        <w:rPr>
          <w:rFonts w:asciiTheme="minorHAnsi" w:eastAsia="Times New Roman" w:hAnsiTheme="minorHAnsi" w:cstheme="minorHAnsi"/>
          <w:color w:val="000000"/>
          <w:sz w:val="22"/>
          <w:lang w:eastAsia="pl-PL"/>
        </w:rPr>
        <w:t>Space</w:t>
      </w:r>
      <w:proofErr w:type="spellEnd"/>
      <w:r w:rsidR="00266670" w:rsidRPr="00467845">
        <w:rPr>
          <w:rFonts w:asciiTheme="minorHAnsi" w:eastAsia="Times New Roman" w:hAnsiTheme="minorHAnsi" w:cstheme="minorHAnsi"/>
          <w:color w:val="000000"/>
          <w:sz w:val="22"/>
          <w:lang w:eastAsia="pl-PL"/>
        </w:rPr>
        <w:t>)</w:t>
      </w:r>
      <w:r w:rsidRPr="00467845">
        <w:rPr>
          <w:rFonts w:asciiTheme="minorHAnsi" w:eastAsia="Times New Roman" w:hAnsiTheme="minorHAnsi" w:cstheme="minorHAnsi"/>
          <w:color w:val="000000"/>
          <w:sz w:val="22"/>
          <w:lang w:eastAsia="pl-PL"/>
        </w:rPr>
        <w:t>. Dane będą wykorzystywane do: tworzenia indywidualnych wykazów dorobku naukowego pracowników, tworzenia raportów dla jednostek administracyjnych Uczelni oraz władz Uczelni</w:t>
      </w:r>
    </w:p>
    <w:p w14:paraId="75C134CC" w14:textId="1C21FD97" w:rsidR="00266670" w:rsidRPr="00467845" w:rsidRDefault="00266670" w:rsidP="00AE2EFA">
      <w:pPr>
        <w:pStyle w:val="Akapitzlist"/>
        <w:numPr>
          <w:ilvl w:val="1"/>
          <w:numId w:val="43"/>
        </w:numPr>
        <w:spacing w:after="240" w:line="259" w:lineRule="auto"/>
        <w:ind w:left="1434" w:hanging="357"/>
        <w:contextualSpacing w:val="0"/>
        <w:jc w:val="both"/>
        <w:rPr>
          <w:rFonts w:asciiTheme="minorHAnsi" w:hAnsiTheme="minorHAnsi" w:cstheme="minorHAnsi"/>
          <w:sz w:val="22"/>
        </w:rPr>
      </w:pPr>
      <w:r w:rsidRPr="00467845">
        <w:rPr>
          <w:rFonts w:asciiTheme="minorHAnsi" w:hAnsiTheme="minorHAnsi" w:cstheme="minorHAnsi"/>
          <w:sz w:val="22"/>
        </w:rPr>
        <w:t>Opracowanie integracji modułu z systemem raportowania PBN.</w:t>
      </w:r>
    </w:p>
    <w:p w14:paraId="5F0A49EB" w14:textId="63C27D3F" w:rsidR="005873C8" w:rsidRPr="00467845" w:rsidRDefault="005873C8" w:rsidP="00AE2EFA">
      <w:pPr>
        <w:pStyle w:val="Akapitzlist"/>
        <w:numPr>
          <w:ilvl w:val="1"/>
          <w:numId w:val="43"/>
        </w:numPr>
        <w:spacing w:after="240" w:line="259" w:lineRule="auto"/>
        <w:ind w:left="1434" w:hanging="357"/>
        <w:contextualSpacing w:val="0"/>
        <w:jc w:val="both"/>
        <w:rPr>
          <w:rFonts w:asciiTheme="minorHAnsi" w:hAnsiTheme="minorHAnsi" w:cstheme="minorHAnsi"/>
          <w:sz w:val="22"/>
        </w:rPr>
      </w:pPr>
      <w:r w:rsidRPr="00467845">
        <w:rPr>
          <w:rFonts w:asciiTheme="minorHAnsi" w:hAnsiTheme="minorHAnsi" w:cstheme="minorHAnsi"/>
          <w:sz w:val="22"/>
        </w:rPr>
        <w:t>Opracowanie i integracja ze stroną WWW celem publikacji części danych jako wizytówki osób i Uczelni.</w:t>
      </w:r>
    </w:p>
    <w:p w14:paraId="6B0B68C0" w14:textId="77777777" w:rsidR="00840AC2" w:rsidRPr="00467845" w:rsidRDefault="00840AC2" w:rsidP="00AE2EFA">
      <w:pPr>
        <w:pStyle w:val="Akapitzlist"/>
        <w:numPr>
          <w:ilvl w:val="0"/>
          <w:numId w:val="43"/>
        </w:numPr>
        <w:spacing w:after="24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będzie dostępny  do użytkowania na urządzeniach mobilnych.</w:t>
      </w:r>
    </w:p>
    <w:p w14:paraId="2FBE84E3" w14:textId="77777777" w:rsidR="00840AC2" w:rsidRPr="00467845" w:rsidRDefault="00840AC2" w:rsidP="00AE2EFA">
      <w:pPr>
        <w:pStyle w:val="Akapitzlist"/>
        <w:numPr>
          <w:ilvl w:val="0"/>
          <w:numId w:val="43"/>
        </w:numPr>
        <w:spacing w:after="240" w:line="259" w:lineRule="auto"/>
        <w:contextualSpacing w:val="0"/>
        <w:jc w:val="both"/>
        <w:rPr>
          <w:rFonts w:asciiTheme="minorHAnsi" w:hAnsiTheme="minorHAnsi" w:cstheme="minorHAnsi"/>
          <w:sz w:val="22"/>
        </w:rPr>
      </w:pPr>
      <w:r w:rsidRPr="00467845">
        <w:rPr>
          <w:rFonts w:asciiTheme="minorHAnsi" w:hAnsiTheme="minorHAnsi" w:cstheme="minorHAnsi"/>
          <w:sz w:val="22"/>
        </w:rPr>
        <w:lastRenderedPageBreak/>
        <w:t xml:space="preserve">Baza Ludzie Uczelni, która będzie gromadzić informacje o działalności środowiska akademickiego Uczelni. Wyszukiwanie osób lub zespołów ludzkich wg cech formalnych (nazwisko, stanowisko, wydział) oraz wg charakterystyki dziedzinowej. </w:t>
      </w:r>
    </w:p>
    <w:p w14:paraId="3AFCCB1D" w14:textId="77777777" w:rsidR="00840AC2" w:rsidRPr="00467845" w:rsidRDefault="00840AC2" w:rsidP="00AE2EFA">
      <w:pPr>
        <w:pStyle w:val="Akapitzlist"/>
        <w:numPr>
          <w:ilvl w:val="0"/>
          <w:numId w:val="43"/>
        </w:numPr>
        <w:spacing w:after="240" w:line="259"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Zapewnienie wzrostu liczby </w:t>
      </w:r>
      <w:proofErr w:type="spellStart"/>
      <w:r w:rsidRPr="00467845">
        <w:rPr>
          <w:rFonts w:asciiTheme="minorHAnsi" w:hAnsiTheme="minorHAnsi" w:cstheme="minorHAnsi"/>
          <w:sz w:val="22"/>
        </w:rPr>
        <w:t>cytowań</w:t>
      </w:r>
      <w:proofErr w:type="spellEnd"/>
      <w:r w:rsidRPr="00467845">
        <w:rPr>
          <w:rFonts w:asciiTheme="minorHAnsi" w:hAnsiTheme="minorHAnsi" w:cstheme="minorHAnsi"/>
          <w:sz w:val="22"/>
        </w:rPr>
        <w:t>, zwiększenie widoczności dorobku Uczelni w Internecie oraz umożliwi wyszukiwanie ekspertów z danej dziedziny.</w:t>
      </w:r>
    </w:p>
    <w:p w14:paraId="0F08D86D" w14:textId="77777777" w:rsidR="00840AC2" w:rsidRPr="00467845" w:rsidRDefault="00840AC2" w:rsidP="00AE2EFA">
      <w:pPr>
        <w:pStyle w:val="Akapitzlist"/>
        <w:numPr>
          <w:ilvl w:val="0"/>
          <w:numId w:val="42"/>
        </w:numPr>
        <w:spacing w:after="80" w:line="259" w:lineRule="auto"/>
        <w:contextualSpacing w:val="0"/>
        <w:jc w:val="both"/>
        <w:rPr>
          <w:rFonts w:asciiTheme="minorHAnsi" w:hAnsiTheme="minorHAnsi" w:cstheme="minorHAnsi"/>
          <w:b/>
          <w:sz w:val="22"/>
        </w:rPr>
      </w:pPr>
      <w:r w:rsidRPr="00467845">
        <w:rPr>
          <w:rFonts w:asciiTheme="minorHAnsi" w:hAnsiTheme="minorHAnsi" w:cstheme="minorHAnsi"/>
          <w:b/>
          <w:sz w:val="22"/>
        </w:rPr>
        <w:t xml:space="preserve">KARIERA </w:t>
      </w:r>
    </w:p>
    <w:p w14:paraId="431633A8"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wspierający rozwój zawodowy pracowników, poprzez planowanie i realizację ścieżek kariery.</w:t>
      </w:r>
    </w:p>
    <w:p w14:paraId="45C89EF4" w14:textId="77777777" w:rsidR="00840AC2" w:rsidRPr="00467845" w:rsidRDefault="00840AC2" w:rsidP="00AE2EFA">
      <w:pPr>
        <w:pStyle w:val="Akapitzlist"/>
        <w:numPr>
          <w:ilvl w:val="0"/>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Moduł umożliwiający m.in.:</w:t>
      </w:r>
    </w:p>
    <w:p w14:paraId="3C86D833"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zarządzanie planami rozwoju pracowników;</w:t>
      </w:r>
    </w:p>
    <w:p w14:paraId="1C20E30A"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tworzenie list sukcesorskich oraz monitoring rozwoju sukcesorów;</w:t>
      </w:r>
    </w:p>
    <w:p w14:paraId="34B2A730"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monitorowanie potencjału pracowników w kategoriach kompetencji i efektywności;</w:t>
      </w:r>
    </w:p>
    <w:p w14:paraId="44C4AAE3"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identyfikację i wsparcie rozwoju talentów w organizacji;</w:t>
      </w:r>
    </w:p>
    <w:p w14:paraId="47DCA71F" w14:textId="77777777"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samodzielne określenie poziomu własnego dopasowania do różnych ról w organizacji;</w:t>
      </w:r>
    </w:p>
    <w:p w14:paraId="7704363C" w14:textId="7AEAD7F4" w:rsidR="00840AC2" w:rsidRPr="00467845" w:rsidRDefault="00840AC2" w:rsidP="00AE2EFA">
      <w:pPr>
        <w:pStyle w:val="Akapitzlist"/>
        <w:numPr>
          <w:ilvl w:val="1"/>
          <w:numId w:val="39"/>
        </w:numPr>
        <w:spacing w:after="80" w:line="259" w:lineRule="auto"/>
        <w:contextualSpacing w:val="0"/>
        <w:jc w:val="both"/>
        <w:rPr>
          <w:rFonts w:asciiTheme="minorHAnsi" w:hAnsiTheme="minorHAnsi" w:cstheme="minorHAnsi"/>
          <w:sz w:val="22"/>
        </w:rPr>
      </w:pPr>
      <w:r w:rsidRPr="00467845">
        <w:rPr>
          <w:rFonts w:asciiTheme="minorHAnsi" w:hAnsiTheme="minorHAnsi" w:cstheme="minorHAnsi"/>
          <w:sz w:val="22"/>
        </w:rPr>
        <w:t>wsparcie w przygotowaniu i realizacji własnych ścieżek kariery/rozwoju zawodowego, inicjowanych przez samych pracowników.</w:t>
      </w:r>
    </w:p>
    <w:p w14:paraId="16ACD9BE" w14:textId="77777777" w:rsidR="00266670" w:rsidRPr="00467845" w:rsidRDefault="00266670" w:rsidP="00840AC2">
      <w:pPr>
        <w:rPr>
          <w:rFonts w:asciiTheme="minorHAnsi" w:hAnsiTheme="minorHAnsi" w:cstheme="minorHAnsi"/>
          <w:sz w:val="22"/>
          <w:szCs w:val="22"/>
        </w:rPr>
      </w:pPr>
    </w:p>
    <w:p w14:paraId="6F434E3E" w14:textId="0FCB7B57" w:rsidR="00840AC2" w:rsidRPr="00E57101" w:rsidRDefault="00737E1E" w:rsidP="00840AC2">
      <w:pPr>
        <w:pStyle w:val="Nagwek2"/>
        <w:rPr>
          <w:rFonts w:asciiTheme="minorHAnsi" w:hAnsiTheme="minorHAnsi" w:cstheme="minorHAnsi"/>
          <w:sz w:val="28"/>
          <w:szCs w:val="22"/>
        </w:rPr>
      </w:pPr>
      <w:r w:rsidRPr="00E57101">
        <w:rPr>
          <w:rFonts w:asciiTheme="minorHAnsi" w:hAnsiTheme="minorHAnsi" w:cstheme="minorHAnsi"/>
          <w:sz w:val="28"/>
          <w:szCs w:val="22"/>
        </w:rPr>
        <w:t xml:space="preserve">Moduł </w:t>
      </w:r>
      <w:r w:rsidR="00840AC2" w:rsidRPr="00E57101">
        <w:rPr>
          <w:rFonts w:asciiTheme="minorHAnsi" w:hAnsiTheme="minorHAnsi" w:cstheme="minorHAnsi"/>
          <w:sz w:val="28"/>
          <w:szCs w:val="22"/>
        </w:rPr>
        <w:t>–</w:t>
      </w:r>
      <w:r w:rsidRPr="00E57101">
        <w:rPr>
          <w:rFonts w:asciiTheme="minorHAnsi" w:hAnsiTheme="minorHAnsi" w:cstheme="minorHAnsi"/>
          <w:sz w:val="28"/>
          <w:szCs w:val="22"/>
        </w:rPr>
        <w:t xml:space="preserve"> </w:t>
      </w:r>
      <w:r w:rsidR="00840AC2" w:rsidRPr="00E57101">
        <w:rPr>
          <w:rFonts w:asciiTheme="minorHAnsi" w:hAnsiTheme="minorHAnsi" w:cstheme="minorHAnsi"/>
          <w:sz w:val="28"/>
          <w:szCs w:val="22"/>
        </w:rPr>
        <w:t>System obiegu informacji i zarządzania procesami</w:t>
      </w:r>
    </w:p>
    <w:bookmarkEnd w:id="3"/>
    <w:p w14:paraId="0A09503C" w14:textId="77777777" w:rsidR="00574B1B" w:rsidRPr="00467845" w:rsidRDefault="00574B1B" w:rsidP="00E65BFC">
      <w:pPr>
        <w:pStyle w:val="Nagwek4"/>
        <w:numPr>
          <w:ilvl w:val="0"/>
          <w:numId w:val="0"/>
        </w:numPr>
        <w:ind w:left="864" w:hanging="864"/>
        <w:rPr>
          <w:rFonts w:asciiTheme="minorHAnsi" w:hAnsiTheme="minorHAnsi" w:cstheme="minorHAnsi"/>
          <w:sz w:val="22"/>
          <w:szCs w:val="22"/>
        </w:rPr>
      </w:pPr>
      <w:r w:rsidRPr="00467845">
        <w:rPr>
          <w:rFonts w:asciiTheme="minorHAnsi" w:hAnsiTheme="minorHAnsi" w:cstheme="minorHAnsi"/>
          <w:sz w:val="22"/>
          <w:szCs w:val="22"/>
        </w:rPr>
        <w:t>Główna funkcjonalność rozwiązania:</w:t>
      </w:r>
    </w:p>
    <w:p w14:paraId="2257B62F" w14:textId="77777777" w:rsidR="00574B1B" w:rsidRPr="00467845" w:rsidRDefault="00574B1B" w:rsidP="00E65BFC">
      <w:pPr>
        <w:spacing w:line="271" w:lineRule="auto"/>
        <w:jc w:val="both"/>
        <w:rPr>
          <w:rFonts w:asciiTheme="minorHAnsi" w:hAnsiTheme="minorHAnsi" w:cstheme="minorHAnsi"/>
          <w:sz w:val="22"/>
          <w:szCs w:val="22"/>
        </w:rPr>
      </w:pPr>
      <w:r w:rsidRPr="00467845">
        <w:rPr>
          <w:rFonts w:asciiTheme="minorHAnsi" w:hAnsiTheme="minorHAnsi" w:cstheme="minorHAnsi"/>
          <w:sz w:val="22"/>
          <w:szCs w:val="22"/>
        </w:rPr>
        <w:t xml:space="preserve">System ten będzie miał na celu zautomatyzować procesy zachodzące </w:t>
      </w:r>
      <w:r w:rsidR="00525D57" w:rsidRPr="00467845">
        <w:rPr>
          <w:rFonts w:asciiTheme="minorHAnsi" w:hAnsiTheme="minorHAnsi" w:cstheme="minorHAnsi"/>
          <w:sz w:val="22"/>
          <w:szCs w:val="22"/>
        </w:rPr>
        <w:t xml:space="preserve">na </w:t>
      </w:r>
      <w:r w:rsidR="00E65BFC" w:rsidRPr="00467845">
        <w:rPr>
          <w:rFonts w:asciiTheme="minorHAnsi" w:hAnsiTheme="minorHAnsi" w:cstheme="minorHAnsi"/>
          <w:sz w:val="22"/>
          <w:szCs w:val="22"/>
        </w:rPr>
        <w:t>uczelni</w:t>
      </w:r>
      <w:r w:rsidR="00525D57" w:rsidRPr="00467845">
        <w:rPr>
          <w:rFonts w:asciiTheme="minorHAnsi" w:hAnsiTheme="minorHAnsi" w:cstheme="minorHAnsi"/>
          <w:sz w:val="22"/>
          <w:szCs w:val="22"/>
        </w:rPr>
        <w:t xml:space="preserve">. </w:t>
      </w:r>
      <w:r w:rsidRPr="00467845">
        <w:rPr>
          <w:rFonts w:asciiTheme="minorHAnsi" w:hAnsiTheme="minorHAnsi" w:cstheme="minorHAnsi"/>
          <w:sz w:val="22"/>
          <w:szCs w:val="22"/>
        </w:rPr>
        <w:t>Wdrożenie systemu obiegu dokumentów usprawni płynności informacji na każdym szczeblu i w każdym obszarze</w:t>
      </w:r>
      <w:r w:rsidR="00525D57" w:rsidRPr="00467845">
        <w:rPr>
          <w:rFonts w:asciiTheme="minorHAnsi" w:hAnsiTheme="minorHAnsi" w:cstheme="minorHAnsi"/>
          <w:sz w:val="22"/>
          <w:szCs w:val="22"/>
        </w:rPr>
        <w:t>.</w:t>
      </w:r>
      <w:r w:rsidRPr="00467845">
        <w:rPr>
          <w:rFonts w:asciiTheme="minorHAnsi" w:hAnsiTheme="minorHAnsi" w:cstheme="minorHAnsi"/>
          <w:sz w:val="22"/>
          <w:szCs w:val="22"/>
        </w:rPr>
        <w:t xml:space="preserve">  Rozwiązanie wspierać będzie obieg dokumentów:</w:t>
      </w:r>
    </w:p>
    <w:p w14:paraId="19F4FF3F" w14:textId="77777777" w:rsidR="00574B1B" w:rsidRPr="00467845" w:rsidRDefault="00574B1B" w:rsidP="003A53CC">
      <w:pPr>
        <w:pStyle w:val="Akapitzlist"/>
        <w:numPr>
          <w:ilvl w:val="0"/>
          <w:numId w:val="9"/>
        </w:numPr>
        <w:spacing w:after="0" w:line="271" w:lineRule="auto"/>
        <w:jc w:val="both"/>
        <w:rPr>
          <w:rFonts w:asciiTheme="minorHAnsi" w:hAnsiTheme="minorHAnsi" w:cstheme="minorHAnsi"/>
          <w:sz w:val="22"/>
        </w:rPr>
      </w:pPr>
      <w:r w:rsidRPr="00467845">
        <w:rPr>
          <w:rFonts w:asciiTheme="minorHAnsi" w:hAnsiTheme="minorHAnsi" w:cstheme="minorHAnsi"/>
          <w:sz w:val="22"/>
        </w:rPr>
        <w:t>w obszarze budżetów, co pozwoli na planowanie kosztów funkcjonowania jednostek organizacyjnych w podziale na różnego rodzaju typy kosztów oraz usprawni proces aktualizacji i akceptacji ww</w:t>
      </w:r>
      <w:r w:rsidR="00F20262" w:rsidRPr="00467845">
        <w:rPr>
          <w:rFonts w:asciiTheme="minorHAnsi" w:hAnsiTheme="minorHAnsi" w:cstheme="minorHAnsi"/>
          <w:sz w:val="22"/>
        </w:rPr>
        <w:t>.</w:t>
      </w:r>
      <w:r w:rsidRPr="00467845">
        <w:rPr>
          <w:rFonts w:asciiTheme="minorHAnsi" w:hAnsiTheme="minorHAnsi" w:cstheme="minorHAnsi"/>
          <w:sz w:val="22"/>
        </w:rPr>
        <w:t xml:space="preserve">  planów,</w:t>
      </w:r>
    </w:p>
    <w:p w14:paraId="66F0C304" w14:textId="77777777" w:rsidR="00574B1B" w:rsidRPr="00467845" w:rsidRDefault="00574B1B" w:rsidP="003A53CC">
      <w:pPr>
        <w:pStyle w:val="Akapitzlist"/>
        <w:numPr>
          <w:ilvl w:val="0"/>
          <w:numId w:val="9"/>
        </w:numPr>
        <w:spacing w:after="0" w:line="271" w:lineRule="auto"/>
        <w:jc w:val="both"/>
        <w:rPr>
          <w:rFonts w:asciiTheme="minorHAnsi" w:hAnsiTheme="minorHAnsi" w:cstheme="minorHAnsi"/>
          <w:sz w:val="22"/>
        </w:rPr>
      </w:pPr>
      <w:r w:rsidRPr="00467845">
        <w:rPr>
          <w:rFonts w:asciiTheme="minorHAnsi" w:hAnsiTheme="minorHAnsi" w:cstheme="minorHAnsi"/>
          <w:sz w:val="22"/>
        </w:rPr>
        <w:t>w obszarze projektów, co pozwoli na usprawnienie procesu sprzedaży, a następnie realizacji i utrzymania projektu,</w:t>
      </w:r>
    </w:p>
    <w:p w14:paraId="3D7653F5" w14:textId="77777777" w:rsidR="00574B1B" w:rsidRPr="00467845" w:rsidRDefault="00574B1B" w:rsidP="003A53CC">
      <w:pPr>
        <w:pStyle w:val="Akapitzlist"/>
        <w:numPr>
          <w:ilvl w:val="0"/>
          <w:numId w:val="9"/>
        </w:numPr>
        <w:spacing w:after="0" w:line="271" w:lineRule="auto"/>
        <w:jc w:val="both"/>
        <w:rPr>
          <w:rFonts w:asciiTheme="minorHAnsi" w:hAnsiTheme="minorHAnsi" w:cstheme="minorHAnsi"/>
          <w:sz w:val="22"/>
        </w:rPr>
      </w:pPr>
      <w:r w:rsidRPr="00467845">
        <w:rPr>
          <w:rFonts w:asciiTheme="minorHAnsi" w:hAnsiTheme="minorHAnsi" w:cstheme="minorHAnsi"/>
          <w:sz w:val="22"/>
        </w:rPr>
        <w:t>w obszarze faktur, co usprawni proces obiegu wpływającej faktury kosztowej poprzez wszystkie działy odpowiedzialne za dekretowanie, podpisywanie, księgowanie,</w:t>
      </w:r>
    </w:p>
    <w:p w14:paraId="7F7FC03B" w14:textId="77777777" w:rsidR="00574B1B" w:rsidRPr="00467845" w:rsidRDefault="00574B1B" w:rsidP="003A53CC">
      <w:pPr>
        <w:pStyle w:val="Akapitzlist"/>
        <w:numPr>
          <w:ilvl w:val="0"/>
          <w:numId w:val="9"/>
        </w:numPr>
        <w:spacing w:after="0" w:line="271" w:lineRule="auto"/>
        <w:jc w:val="both"/>
        <w:rPr>
          <w:rFonts w:asciiTheme="minorHAnsi" w:hAnsiTheme="minorHAnsi" w:cstheme="minorHAnsi"/>
          <w:sz w:val="22"/>
        </w:rPr>
      </w:pPr>
      <w:r w:rsidRPr="00467845">
        <w:rPr>
          <w:rFonts w:asciiTheme="minorHAnsi" w:hAnsiTheme="minorHAnsi" w:cstheme="minorHAnsi"/>
          <w:sz w:val="22"/>
        </w:rPr>
        <w:t xml:space="preserve">w obszarze zapotrzebowania, co usprawni proces zamawiania produktów i usług na potrzeby wewnętrzne </w:t>
      </w:r>
      <w:r w:rsidR="00BB5239" w:rsidRPr="00467845">
        <w:rPr>
          <w:rFonts w:asciiTheme="minorHAnsi" w:hAnsiTheme="minorHAnsi" w:cstheme="minorHAnsi"/>
          <w:sz w:val="22"/>
        </w:rPr>
        <w:t>uczelni</w:t>
      </w:r>
      <w:r w:rsidRPr="00467845">
        <w:rPr>
          <w:rFonts w:asciiTheme="minorHAnsi" w:hAnsiTheme="minorHAnsi" w:cstheme="minorHAnsi"/>
          <w:sz w:val="22"/>
        </w:rPr>
        <w:t xml:space="preserve"> jak również pod kątem realizowanych projektów oraz dalszej odsprzedaży,</w:t>
      </w:r>
    </w:p>
    <w:p w14:paraId="62FE9CA8" w14:textId="77777777" w:rsidR="00574B1B" w:rsidRPr="00467845" w:rsidRDefault="00574B1B" w:rsidP="003A53CC">
      <w:pPr>
        <w:pStyle w:val="Akapitzlist"/>
        <w:numPr>
          <w:ilvl w:val="0"/>
          <w:numId w:val="9"/>
        </w:numPr>
        <w:spacing w:after="0" w:line="271" w:lineRule="auto"/>
        <w:jc w:val="both"/>
        <w:rPr>
          <w:rFonts w:asciiTheme="minorHAnsi" w:hAnsiTheme="minorHAnsi" w:cstheme="minorHAnsi"/>
          <w:sz w:val="22"/>
        </w:rPr>
      </w:pPr>
      <w:r w:rsidRPr="00467845">
        <w:rPr>
          <w:rFonts w:asciiTheme="minorHAnsi" w:hAnsiTheme="minorHAnsi" w:cstheme="minorHAnsi"/>
          <w:sz w:val="22"/>
        </w:rPr>
        <w:t>w obszarze kancelarii, co usprawni proces rejestrowania wszelkich dokumentów wpływających do firmy oraz dokumentów wychodzących z firmy,</w:t>
      </w:r>
    </w:p>
    <w:p w14:paraId="5CCCB15F" w14:textId="77777777" w:rsidR="00574B1B" w:rsidRPr="00467845" w:rsidRDefault="00574B1B" w:rsidP="003A53CC">
      <w:pPr>
        <w:pStyle w:val="Akapitzlist"/>
        <w:numPr>
          <w:ilvl w:val="0"/>
          <w:numId w:val="9"/>
        </w:numPr>
        <w:spacing w:after="0" w:line="271" w:lineRule="auto"/>
        <w:jc w:val="both"/>
        <w:rPr>
          <w:rFonts w:asciiTheme="minorHAnsi" w:hAnsiTheme="minorHAnsi" w:cstheme="minorHAnsi"/>
          <w:sz w:val="22"/>
        </w:rPr>
      </w:pPr>
      <w:r w:rsidRPr="00467845">
        <w:rPr>
          <w:rFonts w:asciiTheme="minorHAnsi" w:hAnsiTheme="minorHAnsi" w:cstheme="minorHAnsi"/>
          <w:sz w:val="22"/>
        </w:rPr>
        <w:t>w obszarze delegacji, co usprawni proces przygotowania wyjazdu pracowników na delegacje, a następnie proces ich rozliczania i akceptowania,</w:t>
      </w:r>
    </w:p>
    <w:p w14:paraId="3B1B8242" w14:textId="138D29CF" w:rsidR="00164497" w:rsidRPr="00164497" w:rsidRDefault="00574B1B" w:rsidP="00164497">
      <w:pPr>
        <w:pStyle w:val="Akapitzlist"/>
        <w:numPr>
          <w:ilvl w:val="0"/>
          <w:numId w:val="9"/>
        </w:numPr>
        <w:spacing w:after="0" w:line="271" w:lineRule="auto"/>
        <w:jc w:val="both"/>
        <w:rPr>
          <w:rFonts w:asciiTheme="minorHAnsi" w:hAnsiTheme="minorHAnsi" w:cstheme="minorHAnsi"/>
          <w:sz w:val="22"/>
        </w:rPr>
      </w:pPr>
      <w:r w:rsidRPr="00467845">
        <w:rPr>
          <w:rFonts w:asciiTheme="minorHAnsi" w:hAnsiTheme="minorHAnsi" w:cstheme="minorHAnsi"/>
          <w:sz w:val="22"/>
        </w:rPr>
        <w:t>w obszarze windykacji, co usprawni proces windykowania należności od kontrahentów Wnioskodawcy</w:t>
      </w:r>
      <w:r w:rsidR="00003182" w:rsidRPr="00467845">
        <w:rPr>
          <w:rFonts w:asciiTheme="minorHAnsi" w:hAnsiTheme="minorHAnsi" w:cstheme="minorHAnsi"/>
          <w:sz w:val="22"/>
        </w:rPr>
        <w:t>.</w:t>
      </w:r>
      <w:r w:rsidRPr="00467845">
        <w:rPr>
          <w:rFonts w:asciiTheme="minorHAnsi" w:hAnsiTheme="minorHAnsi" w:cstheme="minorHAnsi"/>
          <w:sz w:val="22"/>
        </w:rPr>
        <w:t xml:space="preserve"> </w:t>
      </w:r>
    </w:p>
    <w:p w14:paraId="48CB591E" w14:textId="511FCAC2" w:rsidR="00266670" w:rsidRPr="00467845" w:rsidRDefault="00266670" w:rsidP="00266670">
      <w:pPr>
        <w:spacing w:after="0" w:line="271" w:lineRule="auto"/>
        <w:jc w:val="both"/>
        <w:rPr>
          <w:rFonts w:asciiTheme="minorHAnsi" w:hAnsiTheme="minorHAnsi" w:cstheme="minorHAnsi"/>
          <w:sz w:val="22"/>
        </w:rPr>
      </w:pPr>
    </w:p>
    <w:p w14:paraId="2EE803C8" w14:textId="01F3CC1D" w:rsidR="00266670" w:rsidRPr="00467845" w:rsidRDefault="00266670" w:rsidP="00266670">
      <w:pPr>
        <w:spacing w:after="0" w:line="271" w:lineRule="auto"/>
        <w:jc w:val="both"/>
        <w:rPr>
          <w:rFonts w:asciiTheme="minorHAnsi" w:hAnsiTheme="minorHAnsi" w:cstheme="minorHAnsi"/>
          <w:sz w:val="22"/>
          <w:szCs w:val="22"/>
        </w:rPr>
      </w:pPr>
      <w:r w:rsidRPr="00467845">
        <w:rPr>
          <w:rFonts w:ascii="Calibri" w:hAnsi="Calibri" w:cs="Calibri"/>
          <w:sz w:val="22"/>
          <w:szCs w:val="22"/>
        </w:rPr>
        <w:t>Rozwiązanie powinno umożliwiać zebranie wszystkich dokumentów w jednym miejscu, którymi zalogowany pracownik powinien się zająć. Dokumenty są pogrupowane po kategoriach, których dotyczą. System musi umożliwiać akceptację dokumentów w obiegu, a także definiowana zastępstw/pełnomocnictw.</w:t>
      </w:r>
    </w:p>
    <w:p w14:paraId="0DA0AC3E" w14:textId="77777777" w:rsidR="002F142D" w:rsidRPr="00467845" w:rsidRDefault="002F142D" w:rsidP="002A7585">
      <w:pPr>
        <w:spacing w:after="0" w:line="271" w:lineRule="auto"/>
        <w:jc w:val="both"/>
        <w:rPr>
          <w:rFonts w:asciiTheme="minorHAnsi" w:hAnsiTheme="minorHAnsi" w:cstheme="minorHAnsi"/>
          <w:b/>
          <w:bCs/>
          <w:sz w:val="22"/>
        </w:rPr>
      </w:pPr>
    </w:p>
    <w:p w14:paraId="703096F1" w14:textId="75074C28" w:rsidR="000A2411" w:rsidRPr="00E57101" w:rsidRDefault="000A2411" w:rsidP="000A2411">
      <w:pPr>
        <w:pStyle w:val="Nagwek2"/>
        <w:rPr>
          <w:rFonts w:asciiTheme="minorHAnsi" w:hAnsiTheme="minorHAnsi" w:cstheme="minorHAnsi"/>
          <w:sz w:val="28"/>
          <w:szCs w:val="22"/>
        </w:rPr>
      </w:pPr>
      <w:r w:rsidRPr="00E57101">
        <w:rPr>
          <w:rFonts w:asciiTheme="minorHAnsi" w:hAnsiTheme="minorHAnsi" w:cstheme="minorHAnsi"/>
          <w:sz w:val="28"/>
          <w:szCs w:val="22"/>
        </w:rPr>
        <w:t>Moduł – Serwis biura karier</w:t>
      </w:r>
    </w:p>
    <w:p w14:paraId="0955C205" w14:textId="72CEF96C" w:rsidR="00AB3BDC" w:rsidRPr="00467845" w:rsidRDefault="00AB3BDC" w:rsidP="00AB3BDC">
      <w:pPr>
        <w:rPr>
          <w:rFonts w:asciiTheme="minorHAnsi" w:hAnsiTheme="minorHAnsi" w:cstheme="minorHAnsi"/>
          <w:sz w:val="22"/>
          <w:szCs w:val="22"/>
        </w:rPr>
      </w:pPr>
      <w:r w:rsidRPr="00467845">
        <w:rPr>
          <w:rFonts w:asciiTheme="minorHAnsi" w:hAnsiTheme="minorHAnsi" w:cstheme="minorHAnsi"/>
          <w:sz w:val="22"/>
          <w:szCs w:val="22"/>
        </w:rPr>
        <w:t>System przeznaczony będzie dla studentów, absolwentów i pracowników Akademickiego Biura Karier</w:t>
      </w:r>
    </w:p>
    <w:p w14:paraId="3A00EE31" w14:textId="77777777" w:rsidR="00AB3BDC" w:rsidRPr="00467845" w:rsidRDefault="00AB3BDC" w:rsidP="00AB3BDC">
      <w:pPr>
        <w:rPr>
          <w:rFonts w:asciiTheme="minorHAnsi" w:hAnsiTheme="minorHAnsi" w:cstheme="minorHAnsi"/>
          <w:sz w:val="22"/>
          <w:szCs w:val="22"/>
          <w:lang w:eastAsia="en-US"/>
        </w:rPr>
      </w:pPr>
      <w:r w:rsidRPr="00467845">
        <w:rPr>
          <w:rFonts w:asciiTheme="minorHAnsi" w:hAnsiTheme="minorHAnsi" w:cstheme="minorHAnsi"/>
          <w:sz w:val="22"/>
          <w:szCs w:val="22"/>
        </w:rPr>
        <w:t>SYSTEM WSPARCIA ŚWIADCZENIA WYSOKIEJ JAKOŚCI USŁUG PRZEZ ABK WSPOMAGAJĄCE STUDENTÓW W ROZPOCZĘCIU AKTYWNOŚCI ZAWODOWEJ NA RYNKU PRACY BĘDZIE ZAWIERAŁ:</w:t>
      </w:r>
    </w:p>
    <w:p w14:paraId="50BEA65E" w14:textId="77777777" w:rsidR="00AB3BDC" w:rsidRPr="00467845" w:rsidRDefault="00AB3BDC" w:rsidP="00AB3BDC">
      <w:pPr>
        <w:pStyle w:val="Akapitzlist"/>
        <w:numPr>
          <w:ilvl w:val="0"/>
          <w:numId w:val="68"/>
        </w:numPr>
        <w:spacing w:after="80" w:line="256" w:lineRule="auto"/>
        <w:contextualSpacing w:val="0"/>
        <w:jc w:val="both"/>
        <w:rPr>
          <w:rFonts w:asciiTheme="minorHAnsi" w:hAnsiTheme="minorHAnsi" w:cstheme="minorHAnsi"/>
          <w:b/>
          <w:sz w:val="22"/>
        </w:rPr>
      </w:pPr>
      <w:r w:rsidRPr="00467845">
        <w:rPr>
          <w:rFonts w:asciiTheme="minorHAnsi" w:hAnsiTheme="minorHAnsi" w:cstheme="minorHAnsi"/>
          <w:b/>
          <w:sz w:val="22"/>
        </w:rPr>
        <w:t>SERWIS BIURA KARIER, który umożliwi:</w:t>
      </w:r>
    </w:p>
    <w:p w14:paraId="3D013273" w14:textId="77777777" w:rsidR="00AB3BDC" w:rsidRPr="00467845" w:rsidRDefault="00AB3BDC" w:rsidP="00AB3BDC">
      <w:pPr>
        <w:pStyle w:val="Akapitzlist"/>
        <w:numPr>
          <w:ilvl w:val="0"/>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studentom:</w:t>
      </w:r>
    </w:p>
    <w:p w14:paraId="71F9387F"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korzystanie z bazy ogłoszeń aktualnie prowadzonych rekrutacji na praktykę, staż, szkolenie</w:t>
      </w:r>
    </w:p>
    <w:p w14:paraId="00F94E5C"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korzystanie z bazy pracodawców z którymi współpracuje uczelnia</w:t>
      </w:r>
    </w:p>
    <w:p w14:paraId="67AA064B"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aplikowanie do organizatora staży / praktyk/ szkolenia, w tym na taki staż, praktykę, które zostały rekomendowane dla studenta przez system w powyżej opisanych dedykowanych raportach</w:t>
      </w:r>
    </w:p>
    <w:p w14:paraId="00C05A12"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odbieranie spersonalizowanych powiadomień  z systemu o nowych ofertach staży/praktyk, na podstawie wypełnionych formularzy przez studenta na portalu</w:t>
      </w:r>
    </w:p>
    <w:p w14:paraId="6E4C0A73"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wprowadzanie informacji na portalu umożliwiających wygenerowanie swojego CV</w:t>
      </w:r>
    </w:p>
    <w:p w14:paraId="7639DA88"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zamieszczanie w CV posiadanych kompetencji (na podstawie badania w ramach MODUŁU DIAGNOZOWANIA KOMPETENCJI) </w:t>
      </w:r>
    </w:p>
    <w:p w14:paraId="2481896C"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tworzenie CV w wystandaryzowanym formularzu</w:t>
      </w:r>
    </w:p>
    <w:p w14:paraId="1881AB02" w14:textId="77777777" w:rsidR="00AB3BDC" w:rsidRPr="00467845" w:rsidRDefault="00AB3BDC" w:rsidP="00AB3BDC">
      <w:pPr>
        <w:pStyle w:val="Akapitzlist"/>
        <w:numPr>
          <w:ilvl w:val="0"/>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pracownikom Biura Kariery:</w:t>
      </w:r>
    </w:p>
    <w:p w14:paraId="418A3D19"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monitorowanie procesu aplikowania, w którym uczestniczy student (etapy komunikowane poprzez e-mail)</w:t>
      </w:r>
    </w:p>
    <w:p w14:paraId="6F56CBF5"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monitorowanie procesu rekrutacji (etapy, ilość informacji, wyniki), generowanie dedykowanych raportów i zestawień dla przedsiębiorców; klientów Akademickiego Biura Karier</w:t>
      </w:r>
    </w:p>
    <w:p w14:paraId="6FDB7B13"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projektowanie dedykowanego formularza rekrutacyjnego za pomocą KREATORA OGŁOSZENIA (również w taki sposób, aby odrzucał on oferty niespełniające kryteriów). Szablon formularza rekrutacyjnego definiowany będzie przez pracownika biura karier.</w:t>
      </w:r>
    </w:p>
    <w:p w14:paraId="520D7885"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definiowanie wymagań, w tym dot. kompetencji i ich poziomu dla każdego procesu rekrutacji</w:t>
      </w:r>
    </w:p>
    <w:p w14:paraId="69D56074"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planowanie spotkań i komunikowanie się z kandydatami za pomocą predefiniowanych wiadomości i powiadomień</w:t>
      </w:r>
    </w:p>
    <w:p w14:paraId="39E22FB0"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wstępną preselekcję kandydatów w oparciu o dane zgromadzone za pośrednictwem formularza rekrutacyjnego oraz porównanie kompetencji oczekiwanych przez pracodawcę i posiadanych przez kandydata</w:t>
      </w:r>
    </w:p>
    <w:p w14:paraId="354C3BD8" w14:textId="77777777" w:rsidR="00AB3BDC" w:rsidRPr="00467845" w:rsidRDefault="00AB3BDC" w:rsidP="00AB3BDC">
      <w:pPr>
        <w:pStyle w:val="Akapitzlist"/>
        <w:numPr>
          <w:ilvl w:val="0"/>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pracodawcom:</w:t>
      </w:r>
    </w:p>
    <w:p w14:paraId="48A09D31"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monitorowanie procesu rekrutacji (etapy, ilość informacji, wyniki), generowanie dedykowanych raportów i zestawień dla przedsiębiorców; klientów Akademickiego Biura Karier.</w:t>
      </w:r>
    </w:p>
    <w:p w14:paraId="54BB44D4"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planowanie spotkań i komunikowanie się z kandydatami za pomocą predefiniowanych wiadomości i powiadomień,</w:t>
      </w:r>
    </w:p>
    <w:p w14:paraId="2F4C65AA"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lastRenderedPageBreak/>
        <w:t>wstępną preselekcję kandydatów w oparciu o dane zgromadzone za pośrednictwem formularza rekrutacyjnego oraz porównanie kompetencji oczekiwanych przez pracodawcę i posiadanych przez kandydata.</w:t>
      </w:r>
    </w:p>
    <w:p w14:paraId="20E4ECC6" w14:textId="77777777" w:rsidR="00AB3BDC" w:rsidRPr="00467845" w:rsidRDefault="00AB3BDC" w:rsidP="00AB3BDC">
      <w:pPr>
        <w:rPr>
          <w:rFonts w:asciiTheme="minorHAnsi" w:hAnsiTheme="minorHAnsi" w:cstheme="minorHAnsi"/>
          <w:sz w:val="22"/>
          <w:szCs w:val="22"/>
        </w:rPr>
      </w:pPr>
    </w:p>
    <w:p w14:paraId="095C1C62" w14:textId="77777777" w:rsidR="00AB3BDC" w:rsidRPr="00467845" w:rsidRDefault="00AB3BDC" w:rsidP="00AB3BDC">
      <w:pPr>
        <w:pStyle w:val="Akapitzlist"/>
        <w:numPr>
          <w:ilvl w:val="0"/>
          <w:numId w:val="68"/>
        </w:numPr>
        <w:spacing w:after="80" w:line="256" w:lineRule="auto"/>
        <w:contextualSpacing w:val="0"/>
        <w:jc w:val="both"/>
        <w:rPr>
          <w:rFonts w:asciiTheme="minorHAnsi" w:hAnsiTheme="minorHAnsi" w:cstheme="minorHAnsi"/>
          <w:b/>
          <w:sz w:val="22"/>
        </w:rPr>
      </w:pPr>
      <w:r w:rsidRPr="00467845">
        <w:rPr>
          <w:rFonts w:asciiTheme="minorHAnsi" w:hAnsiTheme="minorHAnsi" w:cstheme="minorHAnsi"/>
          <w:b/>
          <w:sz w:val="22"/>
        </w:rPr>
        <w:t>MODUŁ DIAGNOZOWANIA KOMPETENCJI, który umożliwi:</w:t>
      </w:r>
    </w:p>
    <w:p w14:paraId="2DB994C6" w14:textId="77777777" w:rsidR="00AB3BDC" w:rsidRPr="00467845" w:rsidRDefault="00AB3BDC" w:rsidP="00AB3BDC">
      <w:pPr>
        <w:pStyle w:val="Akapitzlist"/>
        <w:numPr>
          <w:ilvl w:val="0"/>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studentom:</w:t>
      </w:r>
    </w:p>
    <w:p w14:paraId="438D3A1C"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korzystanie z portalu badania kompetencji</w:t>
      </w:r>
    </w:p>
    <w:p w14:paraId="1BFB1745"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wykonanie badań kompetencji</w:t>
      </w:r>
    </w:p>
    <w:p w14:paraId="0AB87668"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wprowadzenie informacji o posiadanych kwalifikacjach</w:t>
      </w:r>
    </w:p>
    <w:p w14:paraId="61A31A11"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generowanie raportu z badania indywidualnego zawierającego wynik testu, dopasowanie do profilu, wskazówki rozwojowe, interpretację wyniku</w:t>
      </w:r>
    </w:p>
    <w:p w14:paraId="492BF769" w14:textId="77777777" w:rsidR="00AB3BDC" w:rsidRPr="00467845" w:rsidRDefault="00AB3BDC" w:rsidP="00AB3BDC">
      <w:pPr>
        <w:pStyle w:val="Akapitzlist"/>
        <w:numPr>
          <w:ilvl w:val="0"/>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pracownikom ABK:</w:t>
      </w:r>
    </w:p>
    <w:p w14:paraId="36BF4CF0"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przygotowanie badań i skorzystanie z gotowego:</w:t>
      </w:r>
    </w:p>
    <w:p w14:paraId="63F76C33" w14:textId="77777777" w:rsidR="00AB3BDC" w:rsidRPr="00467845" w:rsidRDefault="00AB3BDC" w:rsidP="00AB3BDC">
      <w:pPr>
        <w:pStyle w:val="Akapitzlist"/>
        <w:numPr>
          <w:ilvl w:val="2"/>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zestawu 30 kompetencji wraz z narzędziami badawczymi i wskazówkami rozwojowymi,</w:t>
      </w:r>
    </w:p>
    <w:p w14:paraId="25FED8A4" w14:textId="77777777" w:rsidR="00AB3BDC" w:rsidRPr="00467845" w:rsidRDefault="00AB3BDC" w:rsidP="00AB3BDC">
      <w:pPr>
        <w:pStyle w:val="Akapitzlist"/>
        <w:numPr>
          <w:ilvl w:val="2"/>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zbioru 100 zawodów opisanych za pomocą zadań, czynności, kompetencji,</w:t>
      </w:r>
    </w:p>
    <w:p w14:paraId="3CC9C593" w14:textId="77777777" w:rsidR="00AB3BDC" w:rsidRPr="00467845" w:rsidRDefault="00AB3BDC" w:rsidP="00AB3BDC">
      <w:pPr>
        <w:pStyle w:val="Akapitzlist"/>
        <w:numPr>
          <w:ilvl w:val="2"/>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zestawu 150 jednostek testowych testów kompetencyjnych adekwatnych dla zdefiniowanych kompetencji oraz wskaźników behawioralnych,</w:t>
      </w:r>
    </w:p>
    <w:p w14:paraId="23AD6282" w14:textId="77777777" w:rsidR="00AB3BDC" w:rsidRPr="00467845" w:rsidRDefault="00AB3BDC" w:rsidP="00AB3BDC">
      <w:pPr>
        <w:pStyle w:val="Akapitzlist"/>
        <w:numPr>
          <w:ilvl w:val="2"/>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skali kompetencji </w:t>
      </w:r>
    </w:p>
    <w:p w14:paraId="4DA8E15A" w14:textId="77777777" w:rsidR="00AB3BDC" w:rsidRPr="00467845" w:rsidRDefault="00AB3BDC" w:rsidP="00AB3BDC">
      <w:pPr>
        <w:pStyle w:val="Akapitzlist"/>
        <w:numPr>
          <w:ilvl w:val="2"/>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wskazówek rozwojowych</w:t>
      </w:r>
    </w:p>
    <w:p w14:paraId="62DA2883" w14:textId="77777777" w:rsidR="00AB3BDC" w:rsidRPr="00467845" w:rsidRDefault="00AB3BDC" w:rsidP="00AB3BDC">
      <w:pPr>
        <w:pStyle w:val="Akapitzlist"/>
        <w:numPr>
          <w:ilvl w:val="2"/>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testu talentów, określający predyspozycje zawodowe</w:t>
      </w:r>
    </w:p>
    <w:p w14:paraId="66511C3A"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prowadzenie badania indywidualnego</w:t>
      </w:r>
    </w:p>
    <w:p w14:paraId="50B4D9D3"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przeprowadzenie badania grupowego</w:t>
      </w:r>
    </w:p>
    <w:p w14:paraId="45155E0D"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zarządzanie grupami studentów</w:t>
      </w:r>
    </w:p>
    <w:p w14:paraId="5FC5EFDD"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zarządzanie badaniami</w:t>
      </w:r>
    </w:p>
    <w:p w14:paraId="478FD4A4"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przygotowywanie raportów z przeprowadzonych badań</w:t>
      </w:r>
    </w:p>
    <w:p w14:paraId="73DD6BDF"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generowanie raportów z badań indywidualnych</w:t>
      </w:r>
    </w:p>
    <w:p w14:paraId="1080311E"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generowanie raportów z badań grupowych</w:t>
      </w:r>
    </w:p>
    <w:p w14:paraId="20E8FCFB"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tworzenie profilu kompetencyjnego</w:t>
      </w:r>
    </w:p>
    <w:p w14:paraId="253DDBB0"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przypisywanie kompetencji do danego profilu</w:t>
      </w:r>
    </w:p>
    <w:p w14:paraId="5121B2BF"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zarządzanie katalogiem kompetencji i działań rozwojowych</w:t>
      </w:r>
    </w:p>
    <w:p w14:paraId="14D331FD" w14:textId="77777777" w:rsidR="00AB3BDC" w:rsidRPr="00467845" w:rsidRDefault="00AB3BDC" w:rsidP="00AB3BDC">
      <w:pPr>
        <w:pStyle w:val="Akapitzlist"/>
        <w:numPr>
          <w:ilvl w:val="1"/>
          <w:numId w:val="69"/>
        </w:numPr>
        <w:spacing w:after="80" w:line="256" w:lineRule="auto"/>
        <w:contextualSpacing w:val="0"/>
        <w:jc w:val="both"/>
        <w:rPr>
          <w:rFonts w:asciiTheme="minorHAnsi" w:hAnsiTheme="minorHAnsi" w:cstheme="minorHAnsi"/>
          <w:sz w:val="22"/>
        </w:rPr>
      </w:pPr>
      <w:r w:rsidRPr="00467845">
        <w:rPr>
          <w:rFonts w:asciiTheme="minorHAnsi" w:hAnsiTheme="minorHAnsi" w:cstheme="minorHAnsi"/>
          <w:sz w:val="22"/>
        </w:rPr>
        <w:t xml:space="preserve">projektowanie procesu badania za pomocą wbudowanego graficznego kreatora budowy procesu, tzw. </w:t>
      </w:r>
      <w:proofErr w:type="spellStart"/>
      <w:r w:rsidRPr="00467845">
        <w:rPr>
          <w:rFonts w:asciiTheme="minorHAnsi" w:hAnsiTheme="minorHAnsi" w:cstheme="minorHAnsi"/>
          <w:sz w:val="22"/>
        </w:rPr>
        <w:t>Workflow</w:t>
      </w:r>
      <w:proofErr w:type="spellEnd"/>
    </w:p>
    <w:p w14:paraId="106D2278" w14:textId="57A0DF7A" w:rsidR="008F0FDB" w:rsidRDefault="008F0FDB" w:rsidP="000A2411">
      <w:pPr>
        <w:spacing w:after="160"/>
        <w:rPr>
          <w:rFonts w:asciiTheme="minorHAnsi" w:hAnsiTheme="minorHAnsi" w:cstheme="minorHAnsi"/>
          <w:b/>
          <w:bCs/>
          <w:sz w:val="22"/>
          <w:szCs w:val="22"/>
        </w:rPr>
      </w:pPr>
    </w:p>
    <w:p w14:paraId="51AA1E44" w14:textId="77777777" w:rsidR="007A083D" w:rsidRPr="00467845" w:rsidRDefault="007A083D" w:rsidP="000A2411">
      <w:pPr>
        <w:spacing w:after="160"/>
        <w:rPr>
          <w:rFonts w:asciiTheme="minorHAnsi" w:hAnsiTheme="minorHAnsi" w:cstheme="minorHAnsi"/>
          <w:b/>
          <w:bCs/>
          <w:sz w:val="22"/>
          <w:szCs w:val="22"/>
        </w:rPr>
      </w:pPr>
    </w:p>
    <w:p w14:paraId="51699955" w14:textId="0AC0F85A" w:rsidR="00556B59" w:rsidRPr="00BA4F4E" w:rsidRDefault="00CC06A0" w:rsidP="00556B59">
      <w:pPr>
        <w:pStyle w:val="Nagwek2"/>
        <w:rPr>
          <w:rFonts w:asciiTheme="minorHAnsi" w:hAnsiTheme="minorHAnsi" w:cstheme="minorHAnsi"/>
          <w:sz w:val="28"/>
          <w:szCs w:val="22"/>
        </w:rPr>
      </w:pPr>
      <w:r w:rsidRPr="00BA4F4E">
        <w:rPr>
          <w:rFonts w:asciiTheme="minorHAnsi" w:hAnsiTheme="minorHAnsi" w:cstheme="minorHAnsi"/>
          <w:sz w:val="28"/>
          <w:szCs w:val="22"/>
        </w:rPr>
        <w:t xml:space="preserve">Moduł - </w:t>
      </w:r>
      <w:r w:rsidR="00837A3B" w:rsidRPr="00BA4F4E">
        <w:rPr>
          <w:rFonts w:asciiTheme="minorHAnsi" w:hAnsiTheme="minorHAnsi" w:cstheme="minorHAnsi"/>
          <w:sz w:val="28"/>
          <w:szCs w:val="22"/>
        </w:rPr>
        <w:t>System zarządzania procesem wydawniczym</w:t>
      </w:r>
    </w:p>
    <w:p w14:paraId="7BBF9295" w14:textId="76BBEC47" w:rsidR="0096261B" w:rsidRPr="00467845" w:rsidRDefault="00BA4F4E" w:rsidP="0096261B">
      <w:pPr>
        <w:pStyle w:val="xmsonormal"/>
        <w:spacing w:after="160" w:line="235" w:lineRule="atLeast"/>
        <w:jc w:val="both"/>
        <w:rPr>
          <w:rFonts w:asciiTheme="minorHAnsi" w:hAnsiTheme="minorHAnsi" w:cstheme="minorHAnsi"/>
          <w:color w:val="212121"/>
        </w:rPr>
      </w:pPr>
      <w:r w:rsidRPr="00BA4F4E">
        <w:rPr>
          <w:rFonts w:asciiTheme="minorHAnsi" w:hAnsiTheme="minorHAnsi" w:cstheme="minorHAnsi"/>
          <w:b/>
          <w:color w:val="212121"/>
        </w:rPr>
        <w:t>1.</w:t>
      </w:r>
      <w:r>
        <w:rPr>
          <w:rFonts w:asciiTheme="minorHAnsi" w:hAnsiTheme="minorHAnsi" w:cstheme="minorHAnsi"/>
          <w:color w:val="212121"/>
        </w:rPr>
        <w:t xml:space="preserve"> </w:t>
      </w:r>
      <w:r w:rsidR="0096261B" w:rsidRPr="00467845">
        <w:rPr>
          <w:rFonts w:asciiTheme="minorHAnsi" w:hAnsiTheme="minorHAnsi" w:cstheme="minorHAnsi"/>
          <w:color w:val="212121"/>
        </w:rPr>
        <w:t>System pozwala na optymalne zarządzanie kompletnym procesem wydawniczym, od chwili złożenia manuskryptu w wydawnictwie, poprzez wszystkie procesy opracowania publikacji - aż po końcowe monitorowanie efektu pracy konkretnego uczestnika procesu wydawniczego, tzn. od autora poprzez redaktora, korektora, grafika, kończąc na końcowym kliencie (odbiorcy hurtowi, biblioteki itp.).</w:t>
      </w:r>
    </w:p>
    <w:p w14:paraId="7F675A82" w14:textId="77777777" w:rsidR="0096261B" w:rsidRPr="00467845" w:rsidRDefault="0096261B" w:rsidP="0096261B">
      <w:pPr>
        <w:pStyle w:val="xmsonormal"/>
        <w:spacing w:after="160" w:line="235" w:lineRule="atLeast"/>
        <w:jc w:val="both"/>
        <w:rPr>
          <w:rFonts w:asciiTheme="minorHAnsi" w:hAnsiTheme="minorHAnsi" w:cstheme="minorHAnsi"/>
          <w:color w:val="212121"/>
        </w:rPr>
      </w:pPr>
      <w:r w:rsidRPr="00467845">
        <w:rPr>
          <w:rFonts w:asciiTheme="minorHAnsi" w:hAnsiTheme="minorHAnsi" w:cstheme="minorHAnsi"/>
          <w:color w:val="212121"/>
        </w:rPr>
        <w:lastRenderedPageBreak/>
        <w:t>Program uwzględnia automatyzację oraz statystyczną kontrolę (wraz z graficznym raportowaniem) takich procesów, jak np.: wynagrodzenia: autorskie (w tym zakup praw polskich i zagranicznych), koszty tłumacza, recenzenta, grafika itp. Kolejno możliwa jest automatyzacja monitoringu kosztów redakcji (zarówno merytorycznej, jak i technicznej), korekty redakcyjnej, rewizji redakcyjnej, stworzenia indeksu itd. Ostatecznie oprogramowanie pozwala na błyskawiczną ocenę kosztów etapu produkcji publikacji: skład, druk, oprawa itd. Zintegrowanym modułem oprogramowania jest też moduł oceny i wartości dystrybucji, promocji, kosztów umieszczenia publikacji w bazach danych, udziału w promocjach, festiwalach itp.</w:t>
      </w:r>
    </w:p>
    <w:p w14:paraId="3B081B26" w14:textId="38F719F1" w:rsidR="0096261B" w:rsidRPr="00467845" w:rsidRDefault="0096261B" w:rsidP="0096261B">
      <w:pPr>
        <w:jc w:val="both"/>
        <w:rPr>
          <w:rFonts w:asciiTheme="minorHAnsi" w:eastAsiaTheme="minorHAnsi" w:hAnsiTheme="minorHAnsi" w:cstheme="minorHAnsi"/>
          <w:color w:val="212121"/>
          <w:sz w:val="22"/>
          <w:szCs w:val="22"/>
        </w:rPr>
      </w:pPr>
      <w:r w:rsidRPr="00467845">
        <w:rPr>
          <w:rFonts w:asciiTheme="minorHAnsi" w:eastAsiaTheme="minorHAnsi" w:hAnsiTheme="minorHAnsi" w:cstheme="minorHAnsi"/>
          <w:color w:val="212121"/>
          <w:sz w:val="22"/>
          <w:szCs w:val="22"/>
        </w:rPr>
        <w:t>System pozwala na automatyczne powiązanie danej publikacji z pracownikiem uczelni w celu monitorowania jego dotychczasowych osiągnięć na polu naukowym, zdobytych nagród, awansów na stopień i tytuł, pozyskanych grantów na publikację, nakładów dotychczasowych publikacji itp. Moduł ten służy sprawnej organizacji polityki naukowo-publikacyjnej ukierunkowanej na rozwój pracownika uczelni, co ma posłużyć optymalizacji jego pracy dla możliwie najlepszego wykorzystania potencjału intelektualnego uczelni i jej pracowników. </w:t>
      </w:r>
    </w:p>
    <w:p w14:paraId="7AAB0D5C" w14:textId="77777777" w:rsidR="0003028D" w:rsidRPr="00467845" w:rsidRDefault="0003028D" w:rsidP="0096261B">
      <w:pPr>
        <w:jc w:val="both"/>
        <w:rPr>
          <w:rFonts w:asciiTheme="minorHAnsi" w:eastAsiaTheme="minorHAnsi" w:hAnsiTheme="minorHAnsi" w:cstheme="minorHAnsi"/>
          <w:color w:val="212121"/>
          <w:sz w:val="22"/>
          <w:szCs w:val="22"/>
        </w:rPr>
      </w:pPr>
    </w:p>
    <w:p w14:paraId="2D55B191" w14:textId="77777777" w:rsidR="00E04EAD" w:rsidRPr="00467845" w:rsidRDefault="00E04EAD" w:rsidP="00E04EAD">
      <w:pPr>
        <w:pStyle w:val="Nagwek1"/>
        <w:rPr>
          <w:rFonts w:asciiTheme="minorHAnsi" w:hAnsiTheme="minorHAnsi" w:cstheme="minorHAnsi"/>
          <w:sz w:val="22"/>
          <w:szCs w:val="22"/>
        </w:rPr>
      </w:pPr>
      <w:r w:rsidRPr="00467845">
        <w:rPr>
          <w:rFonts w:asciiTheme="minorHAnsi" w:hAnsiTheme="minorHAnsi" w:cstheme="minorHAnsi"/>
          <w:sz w:val="22"/>
          <w:szCs w:val="22"/>
        </w:rPr>
        <w:t>Usługi wdrożeniowe</w:t>
      </w:r>
    </w:p>
    <w:p w14:paraId="4E9887C9" w14:textId="77777777" w:rsidR="00D33B74" w:rsidRPr="00467845" w:rsidRDefault="00D33B74" w:rsidP="00D33B74">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W ramach przedmiotowej usługi planowane jest wdrożenie poszczególnych modułów systemu, w tym:</w:t>
      </w:r>
    </w:p>
    <w:p w14:paraId="46A3CDB4" w14:textId="77777777" w:rsidR="002778C3" w:rsidRPr="00467845" w:rsidRDefault="002778C3" w:rsidP="00AE2EFA">
      <w:pPr>
        <w:pStyle w:val="NormalnyWeb"/>
        <w:numPr>
          <w:ilvl w:val="0"/>
          <w:numId w:val="41"/>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Portal edukacyjny,</w:t>
      </w:r>
    </w:p>
    <w:p w14:paraId="15173A53" w14:textId="77777777" w:rsidR="002778C3" w:rsidRPr="00467845" w:rsidRDefault="002778C3" w:rsidP="00AE2EFA">
      <w:pPr>
        <w:pStyle w:val="NormalnyWeb"/>
        <w:numPr>
          <w:ilvl w:val="0"/>
          <w:numId w:val="41"/>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Portal pracowniczy,</w:t>
      </w:r>
    </w:p>
    <w:p w14:paraId="37254404" w14:textId="3D1396D5" w:rsidR="002778C3" w:rsidRPr="00467845" w:rsidRDefault="002778C3" w:rsidP="00AE2EFA">
      <w:pPr>
        <w:pStyle w:val="NormalnyWeb"/>
        <w:numPr>
          <w:ilvl w:val="0"/>
          <w:numId w:val="41"/>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System obieg</w:t>
      </w:r>
      <w:r w:rsidR="00BF0590" w:rsidRPr="00467845">
        <w:rPr>
          <w:rFonts w:asciiTheme="minorHAnsi" w:hAnsiTheme="minorHAnsi" w:cstheme="minorHAnsi"/>
          <w:sz w:val="22"/>
          <w:szCs w:val="22"/>
        </w:rPr>
        <w:t>u</w:t>
      </w:r>
      <w:r w:rsidRPr="00467845">
        <w:rPr>
          <w:rFonts w:asciiTheme="minorHAnsi" w:hAnsiTheme="minorHAnsi" w:cstheme="minorHAnsi"/>
          <w:sz w:val="22"/>
          <w:szCs w:val="22"/>
        </w:rPr>
        <w:t xml:space="preserve"> informacji i zarządzania procesami,</w:t>
      </w:r>
    </w:p>
    <w:p w14:paraId="338E49D0" w14:textId="283ECF2F" w:rsidR="00016B04" w:rsidRPr="00467845" w:rsidRDefault="00016B04" w:rsidP="00AE2EFA">
      <w:pPr>
        <w:pStyle w:val="NormalnyWeb"/>
        <w:numPr>
          <w:ilvl w:val="0"/>
          <w:numId w:val="41"/>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Serwis biura karier,</w:t>
      </w:r>
    </w:p>
    <w:p w14:paraId="3C4FF639" w14:textId="6ABB6D57" w:rsidR="00B30235" w:rsidRPr="00467845" w:rsidRDefault="00837A3B" w:rsidP="00AE2EFA">
      <w:pPr>
        <w:pStyle w:val="Akapitzlist"/>
        <w:numPr>
          <w:ilvl w:val="0"/>
          <w:numId w:val="41"/>
        </w:numPr>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System zarządzania procesem wydawniczym</w:t>
      </w:r>
      <w:r w:rsidR="008F0659" w:rsidRPr="00467845">
        <w:rPr>
          <w:rFonts w:asciiTheme="minorHAnsi" w:eastAsia="Times New Roman" w:hAnsiTheme="minorHAnsi" w:cstheme="minorHAnsi"/>
          <w:color w:val="000000"/>
          <w:sz w:val="22"/>
          <w:lang w:eastAsia="pl-PL"/>
        </w:rPr>
        <w:t>.</w:t>
      </w:r>
    </w:p>
    <w:p w14:paraId="7AE89267" w14:textId="02D13A53" w:rsidR="00D33B74" w:rsidRPr="00467845" w:rsidRDefault="00D33B74" w:rsidP="00D33B74">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 xml:space="preserve">Każda usługa wdrożenia danego modułu systemu ma być realizowana w formie projektu obejmującego 3 etapy, w których zostaną wykonane konkretne zadania oraz powstaną oczekiwane produkty wdrożenia. Etapy obejmują: (1) analizę, (2) konfigurację i dostosowanie systemu, (3) uruchomienie. </w:t>
      </w:r>
    </w:p>
    <w:p w14:paraId="2FB7333B" w14:textId="77777777" w:rsidR="005873C8" w:rsidRPr="00467845" w:rsidRDefault="005873C8" w:rsidP="00D33B74">
      <w:pPr>
        <w:spacing w:before="120"/>
        <w:jc w:val="both"/>
        <w:rPr>
          <w:rFonts w:asciiTheme="minorHAnsi" w:hAnsiTheme="minorHAnsi" w:cstheme="minorHAnsi"/>
          <w:color w:val="000000"/>
          <w:sz w:val="22"/>
          <w:szCs w:val="22"/>
        </w:rPr>
      </w:pPr>
    </w:p>
    <w:p w14:paraId="68597F63" w14:textId="1C3284A9" w:rsidR="00E04EAD" w:rsidRPr="00467845" w:rsidRDefault="00E04EAD" w:rsidP="00E04EAD">
      <w:pPr>
        <w:pStyle w:val="Nagwek1"/>
        <w:rPr>
          <w:rFonts w:asciiTheme="minorHAnsi" w:hAnsiTheme="minorHAnsi" w:cstheme="minorHAnsi"/>
          <w:sz w:val="22"/>
          <w:szCs w:val="22"/>
        </w:rPr>
      </w:pPr>
      <w:r w:rsidRPr="00467845">
        <w:rPr>
          <w:rFonts w:asciiTheme="minorHAnsi" w:hAnsiTheme="minorHAnsi" w:cstheme="minorHAnsi"/>
          <w:sz w:val="22"/>
          <w:szCs w:val="22"/>
        </w:rPr>
        <w:t xml:space="preserve">Usługi </w:t>
      </w:r>
      <w:proofErr w:type="spellStart"/>
      <w:r w:rsidRPr="00467845">
        <w:rPr>
          <w:rFonts w:asciiTheme="minorHAnsi" w:hAnsiTheme="minorHAnsi" w:cstheme="minorHAnsi"/>
          <w:sz w:val="22"/>
          <w:szCs w:val="22"/>
        </w:rPr>
        <w:t>maintenance</w:t>
      </w:r>
      <w:proofErr w:type="spellEnd"/>
      <w:r w:rsidRPr="00467845">
        <w:rPr>
          <w:rFonts w:asciiTheme="minorHAnsi" w:hAnsiTheme="minorHAnsi" w:cstheme="minorHAnsi"/>
          <w:sz w:val="22"/>
          <w:szCs w:val="22"/>
        </w:rPr>
        <w:t xml:space="preserve"> i </w:t>
      </w:r>
      <w:proofErr w:type="spellStart"/>
      <w:r w:rsidRPr="00467845">
        <w:rPr>
          <w:rFonts w:asciiTheme="minorHAnsi" w:hAnsiTheme="minorHAnsi" w:cstheme="minorHAnsi"/>
          <w:sz w:val="22"/>
          <w:szCs w:val="22"/>
        </w:rPr>
        <w:t>su</w:t>
      </w:r>
      <w:r w:rsidR="0011328D" w:rsidRPr="00467845">
        <w:rPr>
          <w:rFonts w:asciiTheme="minorHAnsi" w:hAnsiTheme="minorHAnsi" w:cstheme="minorHAnsi"/>
          <w:sz w:val="22"/>
          <w:szCs w:val="22"/>
        </w:rPr>
        <w:t>p</w:t>
      </w:r>
      <w:r w:rsidRPr="00467845">
        <w:rPr>
          <w:rFonts w:asciiTheme="minorHAnsi" w:hAnsiTheme="minorHAnsi" w:cstheme="minorHAnsi"/>
          <w:sz w:val="22"/>
          <w:szCs w:val="22"/>
        </w:rPr>
        <w:t>port</w:t>
      </w:r>
      <w:proofErr w:type="spellEnd"/>
    </w:p>
    <w:p w14:paraId="0667B4AB" w14:textId="77777777" w:rsidR="00D33B74" w:rsidRPr="00467845" w:rsidRDefault="00D33B74" w:rsidP="00D33B74">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W ramach przedmiotowych usług planowane jest wsparcie powdrożeniowe, czyli opieka serwisowa poszczególnych modułów systemu, w tym:</w:t>
      </w:r>
    </w:p>
    <w:p w14:paraId="6D5CE35F" w14:textId="77777777" w:rsidR="0083674D" w:rsidRPr="00467845" w:rsidRDefault="0083674D" w:rsidP="00AE2EFA">
      <w:pPr>
        <w:pStyle w:val="NormalnyWeb"/>
        <w:numPr>
          <w:ilvl w:val="0"/>
          <w:numId w:val="44"/>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Portal edukacyjny,</w:t>
      </w:r>
    </w:p>
    <w:p w14:paraId="1F8B9DB0" w14:textId="77777777" w:rsidR="0083674D" w:rsidRPr="00467845" w:rsidRDefault="0083674D" w:rsidP="00AE2EFA">
      <w:pPr>
        <w:pStyle w:val="NormalnyWeb"/>
        <w:numPr>
          <w:ilvl w:val="0"/>
          <w:numId w:val="44"/>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Portal pracowniczy,</w:t>
      </w:r>
    </w:p>
    <w:p w14:paraId="4A2D2B40" w14:textId="4E4E3EB7" w:rsidR="0083674D" w:rsidRPr="00467845" w:rsidRDefault="0083674D" w:rsidP="00AE2EFA">
      <w:pPr>
        <w:pStyle w:val="NormalnyWeb"/>
        <w:numPr>
          <w:ilvl w:val="0"/>
          <w:numId w:val="44"/>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System obiegu informacji i zarządzania procesami,</w:t>
      </w:r>
    </w:p>
    <w:p w14:paraId="7373018C" w14:textId="77777777" w:rsidR="00016B04" w:rsidRPr="00467845" w:rsidRDefault="00016B04" w:rsidP="00AE2EFA">
      <w:pPr>
        <w:pStyle w:val="NormalnyWeb"/>
        <w:numPr>
          <w:ilvl w:val="0"/>
          <w:numId w:val="44"/>
        </w:numPr>
        <w:spacing w:before="0" w:beforeAutospacing="0" w:after="0" w:afterAutospacing="0" w:line="271" w:lineRule="auto"/>
        <w:jc w:val="both"/>
        <w:rPr>
          <w:rFonts w:asciiTheme="minorHAnsi" w:hAnsiTheme="minorHAnsi" w:cstheme="minorHAnsi"/>
          <w:sz w:val="22"/>
          <w:szCs w:val="22"/>
        </w:rPr>
      </w:pPr>
      <w:r w:rsidRPr="00467845">
        <w:rPr>
          <w:rFonts w:asciiTheme="minorHAnsi" w:hAnsiTheme="minorHAnsi" w:cstheme="minorHAnsi"/>
          <w:sz w:val="22"/>
          <w:szCs w:val="22"/>
        </w:rPr>
        <w:t>Serwis biura karier,</w:t>
      </w:r>
    </w:p>
    <w:p w14:paraId="796FE891" w14:textId="70B43C15" w:rsidR="00B30235" w:rsidRPr="00467845" w:rsidRDefault="00837A3B" w:rsidP="00AE2EFA">
      <w:pPr>
        <w:pStyle w:val="Akapitzlist"/>
        <w:numPr>
          <w:ilvl w:val="0"/>
          <w:numId w:val="44"/>
        </w:numPr>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System zarządzania procesem wydawniczym</w:t>
      </w:r>
      <w:r w:rsidR="008F0659" w:rsidRPr="00467845">
        <w:rPr>
          <w:rFonts w:asciiTheme="minorHAnsi" w:eastAsia="Times New Roman" w:hAnsiTheme="minorHAnsi" w:cstheme="minorHAnsi"/>
          <w:color w:val="000000"/>
          <w:sz w:val="22"/>
          <w:lang w:eastAsia="pl-PL"/>
        </w:rPr>
        <w:t>.</w:t>
      </w:r>
    </w:p>
    <w:p w14:paraId="72F42921" w14:textId="77777777" w:rsidR="00D33B74" w:rsidRPr="00467845" w:rsidRDefault="00D33B74" w:rsidP="00D33B74">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Na tym etapie będą obsługiwane zgłoszenia występujące podczas codziennej eksploatacji wdrożonego systemu. Zgłoszenia te będą dotyczyły przede wszystkim zdarzeń, wynikających z pojawienia się okoliczności nieprzewidzianych podczas wdrażania systemu bądź niepełnej wiedzy użytkowników. Usługa będzie obejmowała zarówno obsługę zgłoszeń kategoryzowanych jako usterki, jak i wsparcie techniczne i merytoryczne kluczowych użytkowników systemu. W przypadku zakłóceń w działaniu systemu, wszelkie usterki będą usunięte niezwłocznie po zauważeniu.</w:t>
      </w:r>
    </w:p>
    <w:p w14:paraId="1BDADE8E" w14:textId="77777777" w:rsidR="00D33B74" w:rsidRPr="00467845" w:rsidRDefault="00D33B74" w:rsidP="00D33B74">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 xml:space="preserve">Dzięki temu użytkownicy będą mieli możliwość nabrania wprawy w posługiwaniu się nowym narzędziem. W okresie opieki serwisowej dostawca będzie również odpowiedzialny za aktualizację wdrożonego rozwiązania. </w:t>
      </w:r>
    </w:p>
    <w:p w14:paraId="3698AFE6" w14:textId="77777777" w:rsidR="00D33B74" w:rsidRPr="00467845" w:rsidRDefault="00D33B74" w:rsidP="00D33B74">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 xml:space="preserve">Główne zadania: </w:t>
      </w:r>
    </w:p>
    <w:p w14:paraId="1AA0DAE1" w14:textId="2235374E" w:rsidR="00D33B74" w:rsidRPr="00467845" w:rsidRDefault="00D33B74" w:rsidP="00AE2EFA">
      <w:pPr>
        <w:pStyle w:val="Akapitzlist"/>
        <w:numPr>
          <w:ilvl w:val="0"/>
          <w:numId w:val="35"/>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 xml:space="preserve">zdalna pomoc w obsłudze systemu przez użytkowników kluczowych </w:t>
      </w:r>
    </w:p>
    <w:p w14:paraId="27F9B8CA" w14:textId="77777777" w:rsidR="00D33B74" w:rsidRPr="00467845" w:rsidRDefault="00D33B74" w:rsidP="00AE2EFA">
      <w:pPr>
        <w:pStyle w:val="Akapitzlist"/>
        <w:numPr>
          <w:ilvl w:val="0"/>
          <w:numId w:val="35"/>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lastRenderedPageBreak/>
        <w:t>możliwość szybkiego wprowadzenia drobnych poprawek w systemie,</w:t>
      </w:r>
    </w:p>
    <w:p w14:paraId="3232E910" w14:textId="77777777" w:rsidR="00D33B74" w:rsidRPr="00467845" w:rsidRDefault="00D33B74" w:rsidP="00AE2EFA">
      <w:pPr>
        <w:pStyle w:val="Akapitzlist"/>
        <w:numPr>
          <w:ilvl w:val="0"/>
          <w:numId w:val="35"/>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optymalizacja wydajności,</w:t>
      </w:r>
    </w:p>
    <w:p w14:paraId="6623CFD2" w14:textId="77777777" w:rsidR="00D33B74" w:rsidRPr="00467845" w:rsidRDefault="00D33B74" w:rsidP="00AE2EFA">
      <w:pPr>
        <w:pStyle w:val="Akapitzlist"/>
        <w:numPr>
          <w:ilvl w:val="0"/>
          <w:numId w:val="35"/>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rozwiązywanie problemów i udzielanie odpowiedzi na pytania użytkowników kluczowych,</w:t>
      </w:r>
    </w:p>
    <w:p w14:paraId="06E8904C" w14:textId="77777777" w:rsidR="00D33B74" w:rsidRPr="00467845" w:rsidRDefault="00D33B74" w:rsidP="00AE2EFA">
      <w:pPr>
        <w:pStyle w:val="Akapitzlist"/>
        <w:numPr>
          <w:ilvl w:val="0"/>
          <w:numId w:val="35"/>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rozwiązywanie problemów z środowiskiem systemu, w szczególności: problemy z autoryzacją użytkowników, problemy z dostępem do danych, obsługa komunikatów błędów generowanych przez narzędzia, niedostępność usług.</w:t>
      </w:r>
    </w:p>
    <w:p w14:paraId="22F46165" w14:textId="77777777" w:rsidR="00D33B74" w:rsidRPr="00467845" w:rsidRDefault="00D33B74" w:rsidP="00D33B74">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Wyniki etapu:</w:t>
      </w:r>
    </w:p>
    <w:p w14:paraId="1449127F" w14:textId="56F3023F" w:rsidR="00D33B74" w:rsidRPr="00467845" w:rsidRDefault="00D33B74" w:rsidP="00AE2EFA">
      <w:pPr>
        <w:pStyle w:val="Akapitzlist"/>
        <w:numPr>
          <w:ilvl w:val="0"/>
          <w:numId w:val="34"/>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płynna praca użytkowników wdrożonego system</w:t>
      </w:r>
      <w:r w:rsidR="00FD7F48">
        <w:rPr>
          <w:rFonts w:asciiTheme="minorHAnsi" w:eastAsia="Times New Roman" w:hAnsiTheme="minorHAnsi" w:cstheme="minorHAnsi"/>
          <w:color w:val="000000"/>
          <w:sz w:val="22"/>
          <w:lang w:eastAsia="pl-PL"/>
        </w:rPr>
        <w:t>u</w:t>
      </w:r>
      <w:r w:rsidRPr="00467845">
        <w:rPr>
          <w:rFonts w:asciiTheme="minorHAnsi" w:eastAsia="Times New Roman" w:hAnsiTheme="minorHAnsi" w:cstheme="minorHAnsi"/>
          <w:color w:val="000000"/>
          <w:sz w:val="22"/>
          <w:lang w:eastAsia="pl-PL"/>
        </w:rPr>
        <w:t>,</w:t>
      </w:r>
    </w:p>
    <w:p w14:paraId="52574B75" w14:textId="77777777" w:rsidR="00D33B74" w:rsidRPr="00467845" w:rsidRDefault="00D33B74" w:rsidP="00AE2EFA">
      <w:pPr>
        <w:pStyle w:val="Akapitzlist"/>
        <w:numPr>
          <w:ilvl w:val="0"/>
          <w:numId w:val="34"/>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 xml:space="preserve">cykliczne protokoły odbioru usługi opieki serwisowej. </w:t>
      </w:r>
    </w:p>
    <w:p w14:paraId="79F69F9E" w14:textId="77777777" w:rsidR="00D33B74" w:rsidRPr="00467845" w:rsidRDefault="00D33B74" w:rsidP="00D33B74">
      <w:pPr>
        <w:spacing w:before="120"/>
        <w:jc w:val="both"/>
        <w:rPr>
          <w:rFonts w:asciiTheme="minorHAnsi" w:hAnsiTheme="minorHAnsi" w:cstheme="minorHAnsi"/>
          <w:color w:val="000000"/>
          <w:sz w:val="22"/>
          <w:szCs w:val="22"/>
        </w:rPr>
      </w:pPr>
      <w:r w:rsidRPr="00467845">
        <w:rPr>
          <w:rFonts w:asciiTheme="minorHAnsi" w:hAnsiTheme="minorHAnsi" w:cstheme="minorHAnsi"/>
          <w:color w:val="000000"/>
          <w:sz w:val="22"/>
          <w:szCs w:val="22"/>
        </w:rPr>
        <w:t>W ramach usługi dostawca udzieli również gwarancji na poszczególne elementy systemu wspomagającego zarządzanie uczelnią przez czas trwania projektu. Usługa opieki serwisowej realizowana będzie w dni robocze w godzinach od 8:00 do 16:00 poprzez system helpdesk (system obsługi zgłoszeń). Wsparcie prowadzone będzie w języku polskim. W ramach usługi zostaną określone wymagane przez Wnioskodawcę czasy na reakcję. Usterki będą eliminowane w ramach kolejnych aktualizacji poszczególnych elementów systemu. Określając czasy reakcji zostaną zdefiniowane takie pojęcia jak:</w:t>
      </w:r>
    </w:p>
    <w:p w14:paraId="0556619E" w14:textId="77777777" w:rsidR="00D33B74" w:rsidRPr="00467845" w:rsidRDefault="00D33B74" w:rsidP="00AE2EFA">
      <w:pPr>
        <w:pStyle w:val="Akapitzlist"/>
        <w:numPr>
          <w:ilvl w:val="0"/>
          <w:numId w:val="36"/>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godzina robocza – 60 minut w godzinach świadczenia usługi, w dni robocze od 8:00 do 16:00,</w:t>
      </w:r>
    </w:p>
    <w:p w14:paraId="5DEBAF8E" w14:textId="77777777" w:rsidR="00D33B74" w:rsidRPr="00467845" w:rsidRDefault="00D33B74" w:rsidP="00AE2EFA">
      <w:pPr>
        <w:pStyle w:val="Akapitzlist"/>
        <w:numPr>
          <w:ilvl w:val="0"/>
          <w:numId w:val="36"/>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awaria - błąd, którego specyfikę można opisać jako: zatrzymanie lub poważne zakłócenie pracy, w szczególności polegające na niemożności realizacji jednej z funkcji związanej z obsługą i wspomaganiem procesów biznesowych,</w:t>
      </w:r>
    </w:p>
    <w:p w14:paraId="35BACD87" w14:textId="77777777" w:rsidR="00D33B74" w:rsidRPr="00467845" w:rsidRDefault="00D33B74" w:rsidP="00AE2EFA">
      <w:pPr>
        <w:pStyle w:val="Akapitzlist"/>
        <w:numPr>
          <w:ilvl w:val="0"/>
          <w:numId w:val="36"/>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błąd - błąd, którego specyfikę można opisać jako: zakłócenie pracy, w szczególności polegające na ograniczeniu realizacji lub uciążliwości w realizacji jednej z funkcji związanej z obsługą i wspomaganiem procesów biznesowych. Istnieje obejście danego błędu,</w:t>
      </w:r>
    </w:p>
    <w:p w14:paraId="5A6B7FF2" w14:textId="77777777" w:rsidR="00D33B74" w:rsidRPr="00467845" w:rsidRDefault="00D33B74" w:rsidP="00AE2EFA">
      <w:pPr>
        <w:pStyle w:val="Akapitzlist"/>
        <w:numPr>
          <w:ilvl w:val="0"/>
          <w:numId w:val="36"/>
        </w:numPr>
        <w:spacing w:before="120" w:line="259" w:lineRule="auto"/>
        <w:jc w:val="both"/>
        <w:rPr>
          <w:rFonts w:asciiTheme="minorHAnsi" w:eastAsia="Times New Roman" w:hAnsiTheme="minorHAnsi" w:cstheme="minorHAnsi"/>
          <w:color w:val="000000"/>
          <w:sz w:val="22"/>
          <w:lang w:eastAsia="pl-PL"/>
        </w:rPr>
      </w:pPr>
      <w:r w:rsidRPr="00467845">
        <w:rPr>
          <w:rFonts w:asciiTheme="minorHAnsi" w:eastAsia="Times New Roman" w:hAnsiTheme="minorHAnsi" w:cstheme="minorHAnsi"/>
          <w:color w:val="000000"/>
          <w:sz w:val="22"/>
          <w:lang w:eastAsia="pl-PL"/>
        </w:rPr>
        <w:t>usterka - błąd, którego specyfikę można opisać jako: zakłócenie pracy mogące mieć wpływ na funkcjonalność, natomiast nie ograniczające zdolności operacyjnych w obrębie obsługi i wspomagania procesów biznesowych,</w:t>
      </w:r>
    </w:p>
    <w:p w14:paraId="691840D3" w14:textId="77777777" w:rsidR="00D33B74" w:rsidRPr="00467845" w:rsidRDefault="00D33B74" w:rsidP="00AE2EFA">
      <w:pPr>
        <w:pStyle w:val="Akapitzlist"/>
        <w:numPr>
          <w:ilvl w:val="0"/>
          <w:numId w:val="36"/>
        </w:numPr>
        <w:spacing w:before="120" w:line="259" w:lineRule="auto"/>
        <w:jc w:val="both"/>
        <w:rPr>
          <w:rFonts w:asciiTheme="minorHAnsi" w:hAnsiTheme="minorHAnsi" w:cstheme="minorHAnsi"/>
          <w:sz w:val="22"/>
        </w:rPr>
      </w:pPr>
      <w:r w:rsidRPr="00467845">
        <w:rPr>
          <w:rFonts w:asciiTheme="minorHAnsi" w:eastAsia="Times New Roman" w:hAnsiTheme="minorHAnsi" w:cstheme="minorHAnsi"/>
          <w:color w:val="000000"/>
          <w:sz w:val="22"/>
          <w:lang w:eastAsia="pl-PL"/>
        </w:rPr>
        <w:t>czas reakcji - czas liczony od momentu zgłoszenia błędu do chwili przekazania przez dostawcę informacji o rozpoczęciu usuwania błędu,</w:t>
      </w:r>
    </w:p>
    <w:p w14:paraId="627BDDA7" w14:textId="77777777" w:rsidR="00D33B74" w:rsidRPr="00467845" w:rsidRDefault="00D33B74" w:rsidP="00D33B74">
      <w:pPr>
        <w:spacing w:before="120" w:line="259" w:lineRule="auto"/>
        <w:ind w:left="360"/>
        <w:jc w:val="both"/>
        <w:rPr>
          <w:rFonts w:asciiTheme="minorHAnsi" w:hAnsiTheme="minorHAnsi" w:cstheme="minorHAnsi"/>
          <w:sz w:val="22"/>
          <w:szCs w:val="22"/>
        </w:rPr>
      </w:pPr>
      <w:r w:rsidRPr="00467845">
        <w:rPr>
          <w:rFonts w:asciiTheme="minorHAnsi" w:hAnsiTheme="minorHAnsi" w:cstheme="minorHAnsi"/>
          <w:color w:val="000000"/>
          <w:sz w:val="22"/>
          <w:szCs w:val="22"/>
        </w:rPr>
        <w:t>czas naprawy - oznacza maksymalny czas, w którym dostawca zobowiązany jest usunąć błąd. Czas naprawy liczony jest od momentu zgłoszenia błędu. Do czasu naprawy nie wlicza się czasu oczekiwania na odpowiedź od Wnioskodawcy dotyczącą zgłoszonego błędu.</w:t>
      </w:r>
    </w:p>
    <w:p w14:paraId="0B6E30BB" w14:textId="3494EA7F" w:rsidR="001A6CD3" w:rsidRPr="00467845" w:rsidRDefault="001A6CD3" w:rsidP="00EF1248">
      <w:pPr>
        <w:spacing w:before="120" w:line="259" w:lineRule="auto"/>
        <w:jc w:val="both"/>
        <w:rPr>
          <w:rFonts w:asciiTheme="minorHAnsi" w:hAnsiTheme="minorHAnsi" w:cstheme="minorHAnsi"/>
          <w:sz w:val="22"/>
          <w:szCs w:val="22"/>
        </w:rPr>
      </w:pPr>
      <w:r w:rsidRPr="00467845">
        <w:rPr>
          <w:rFonts w:asciiTheme="minorHAnsi" w:hAnsiTheme="minorHAnsi" w:cstheme="minorHAnsi"/>
          <w:sz w:val="22"/>
          <w:szCs w:val="22"/>
        </w:rPr>
        <w:t xml:space="preserve">Zamawiający przewiduje świadczenie </w:t>
      </w:r>
      <w:r w:rsidRPr="00467845">
        <w:rPr>
          <w:rFonts w:asciiTheme="minorHAnsi" w:hAnsiTheme="minorHAnsi" w:cstheme="minorHAnsi"/>
          <w:color w:val="000000"/>
          <w:sz w:val="22"/>
          <w:szCs w:val="22"/>
        </w:rPr>
        <w:t xml:space="preserve">usługi </w:t>
      </w:r>
      <w:proofErr w:type="spellStart"/>
      <w:r w:rsidRPr="00467845">
        <w:rPr>
          <w:rFonts w:asciiTheme="minorHAnsi" w:hAnsiTheme="minorHAnsi" w:cstheme="minorHAnsi"/>
          <w:color w:val="000000"/>
          <w:sz w:val="22"/>
          <w:szCs w:val="22"/>
        </w:rPr>
        <w:t>maintenance</w:t>
      </w:r>
      <w:proofErr w:type="spellEnd"/>
      <w:r w:rsidRPr="00467845">
        <w:rPr>
          <w:rFonts w:asciiTheme="minorHAnsi" w:hAnsiTheme="minorHAnsi" w:cstheme="minorHAnsi"/>
          <w:color w:val="000000"/>
          <w:sz w:val="22"/>
          <w:szCs w:val="22"/>
        </w:rPr>
        <w:t xml:space="preserve"> i </w:t>
      </w:r>
      <w:r w:rsidR="00404046">
        <w:rPr>
          <w:rFonts w:asciiTheme="minorHAnsi" w:hAnsiTheme="minorHAnsi" w:cstheme="minorHAnsi"/>
          <w:color w:val="000000"/>
          <w:sz w:val="22"/>
          <w:szCs w:val="22"/>
        </w:rPr>
        <w:t>suport a), b) i c)</w:t>
      </w:r>
      <w:r w:rsidRPr="00467845">
        <w:rPr>
          <w:rFonts w:asciiTheme="minorHAnsi" w:hAnsiTheme="minorHAnsi" w:cstheme="minorHAnsi"/>
          <w:color w:val="000000"/>
          <w:sz w:val="22"/>
          <w:szCs w:val="22"/>
        </w:rPr>
        <w:t xml:space="preserve"> </w:t>
      </w:r>
      <w:r w:rsidR="007818C2" w:rsidRPr="00467845">
        <w:rPr>
          <w:rFonts w:asciiTheme="minorHAnsi" w:hAnsiTheme="minorHAnsi" w:cstheme="minorHAnsi"/>
          <w:color w:val="000000"/>
          <w:sz w:val="22"/>
          <w:szCs w:val="22"/>
        </w:rPr>
        <w:t xml:space="preserve">do </w:t>
      </w:r>
      <w:r w:rsidR="00FF627B" w:rsidRPr="00BA4F4E">
        <w:rPr>
          <w:rFonts w:asciiTheme="minorHAnsi" w:hAnsiTheme="minorHAnsi" w:cstheme="minorHAnsi"/>
          <w:color w:val="000000"/>
          <w:sz w:val="22"/>
          <w:szCs w:val="22"/>
        </w:rPr>
        <w:t>31</w:t>
      </w:r>
      <w:r w:rsidR="007818C2" w:rsidRPr="00BA4F4E">
        <w:rPr>
          <w:rFonts w:asciiTheme="minorHAnsi" w:hAnsiTheme="minorHAnsi" w:cstheme="minorHAnsi"/>
          <w:color w:val="000000"/>
          <w:sz w:val="22"/>
          <w:szCs w:val="22"/>
        </w:rPr>
        <w:t xml:space="preserve"> </w:t>
      </w:r>
      <w:r w:rsidR="00FF627B" w:rsidRPr="00BA4F4E">
        <w:rPr>
          <w:rFonts w:asciiTheme="minorHAnsi" w:hAnsiTheme="minorHAnsi" w:cstheme="minorHAnsi"/>
          <w:color w:val="000000"/>
          <w:sz w:val="22"/>
          <w:szCs w:val="22"/>
        </w:rPr>
        <w:t>grudnia</w:t>
      </w:r>
      <w:r w:rsidR="007818C2" w:rsidRPr="00BA4F4E">
        <w:rPr>
          <w:rFonts w:asciiTheme="minorHAnsi" w:hAnsiTheme="minorHAnsi" w:cstheme="minorHAnsi"/>
          <w:color w:val="000000"/>
          <w:sz w:val="22"/>
          <w:szCs w:val="22"/>
        </w:rPr>
        <w:t xml:space="preserve"> 202</w:t>
      </w:r>
      <w:r w:rsidR="00FF627B" w:rsidRPr="00BA4F4E">
        <w:rPr>
          <w:rFonts w:asciiTheme="minorHAnsi" w:hAnsiTheme="minorHAnsi" w:cstheme="minorHAnsi"/>
          <w:color w:val="000000"/>
          <w:sz w:val="22"/>
          <w:szCs w:val="22"/>
        </w:rPr>
        <w:t>2</w:t>
      </w:r>
      <w:r w:rsidR="007818C2" w:rsidRPr="00BA4F4E">
        <w:rPr>
          <w:rFonts w:asciiTheme="minorHAnsi" w:hAnsiTheme="minorHAnsi" w:cstheme="minorHAnsi"/>
          <w:color w:val="000000"/>
          <w:sz w:val="22"/>
          <w:szCs w:val="22"/>
        </w:rPr>
        <w:t xml:space="preserve"> roku</w:t>
      </w:r>
      <w:r w:rsidR="00404046">
        <w:rPr>
          <w:rFonts w:asciiTheme="minorHAnsi" w:hAnsiTheme="minorHAnsi" w:cstheme="minorHAnsi"/>
          <w:color w:val="000000"/>
          <w:sz w:val="22"/>
          <w:szCs w:val="22"/>
        </w:rPr>
        <w:t>; d) i e) do 31.08.2023.</w:t>
      </w:r>
    </w:p>
    <w:p w14:paraId="6C28E3C7" w14:textId="77777777" w:rsidR="00FF627B" w:rsidRPr="00467845" w:rsidRDefault="00FF627B" w:rsidP="00FF627B">
      <w:pPr>
        <w:pStyle w:val="Nagwek1"/>
        <w:numPr>
          <w:ilvl w:val="0"/>
          <w:numId w:val="0"/>
        </w:numPr>
        <w:ind w:left="431"/>
        <w:rPr>
          <w:rFonts w:asciiTheme="minorHAnsi" w:hAnsiTheme="minorHAnsi" w:cstheme="minorHAnsi"/>
          <w:sz w:val="22"/>
          <w:szCs w:val="22"/>
        </w:rPr>
      </w:pPr>
    </w:p>
    <w:p w14:paraId="14FE6A34" w14:textId="530E7199" w:rsidR="00166DE9" w:rsidRPr="00467845" w:rsidRDefault="00166DE9" w:rsidP="00166DE9">
      <w:pPr>
        <w:pStyle w:val="Nagwek1"/>
        <w:rPr>
          <w:rFonts w:asciiTheme="minorHAnsi" w:hAnsiTheme="minorHAnsi" w:cstheme="minorHAnsi"/>
          <w:sz w:val="22"/>
          <w:szCs w:val="22"/>
        </w:rPr>
      </w:pPr>
      <w:r w:rsidRPr="00467845">
        <w:rPr>
          <w:rFonts w:asciiTheme="minorHAnsi" w:hAnsiTheme="minorHAnsi" w:cstheme="minorHAnsi"/>
          <w:sz w:val="22"/>
          <w:szCs w:val="22"/>
        </w:rPr>
        <w:t>Szkolenia z zakresu użytkowania systemów</w:t>
      </w:r>
    </w:p>
    <w:p w14:paraId="7F3CF74C" w14:textId="77A35A98" w:rsidR="00C113BE" w:rsidRPr="00467845" w:rsidRDefault="00C113BE" w:rsidP="00C113BE">
      <w:pPr>
        <w:jc w:val="both"/>
        <w:rPr>
          <w:rFonts w:asciiTheme="minorHAnsi" w:hAnsiTheme="minorHAnsi" w:cstheme="minorHAnsi"/>
          <w:sz w:val="22"/>
          <w:szCs w:val="22"/>
        </w:rPr>
      </w:pPr>
      <w:bookmarkStart w:id="6" w:name="_Hlk508616628"/>
      <w:r w:rsidRPr="00467845">
        <w:rPr>
          <w:rFonts w:asciiTheme="minorHAnsi" w:hAnsiTheme="minorHAnsi" w:cstheme="minorHAnsi"/>
          <w:sz w:val="22"/>
          <w:szCs w:val="22"/>
        </w:rPr>
        <w:t>W ramach przedmiotu zamówienia Wykonawca zaprojektuje oraz zrealizuje szkolenia z zakresu obsługi wdrażanych systemów informatycznych</w:t>
      </w:r>
      <w:r w:rsidR="00886C48" w:rsidRPr="00467845">
        <w:rPr>
          <w:rFonts w:asciiTheme="minorHAnsi" w:hAnsiTheme="minorHAnsi" w:cstheme="minorHAnsi"/>
          <w:sz w:val="22"/>
          <w:szCs w:val="22"/>
        </w:rPr>
        <w:t>.</w:t>
      </w:r>
      <w:r w:rsidR="00574B1B" w:rsidRPr="00467845">
        <w:rPr>
          <w:rFonts w:asciiTheme="minorHAnsi" w:hAnsiTheme="minorHAnsi" w:cstheme="minorHAnsi"/>
          <w:sz w:val="22"/>
          <w:szCs w:val="22"/>
        </w:rPr>
        <w:t xml:space="preserve"> </w:t>
      </w:r>
      <w:r w:rsidRPr="00467845">
        <w:rPr>
          <w:rFonts w:asciiTheme="minorHAnsi" w:hAnsiTheme="minorHAnsi" w:cstheme="minorHAnsi"/>
          <w:sz w:val="22"/>
          <w:szCs w:val="22"/>
        </w:rPr>
        <w:t>Szkoleniami zostanie objęta</w:t>
      </w:r>
      <w:r w:rsidR="00465A07" w:rsidRPr="00467845">
        <w:rPr>
          <w:rFonts w:asciiTheme="minorHAnsi" w:hAnsiTheme="minorHAnsi" w:cstheme="minorHAnsi"/>
          <w:sz w:val="22"/>
          <w:szCs w:val="22"/>
        </w:rPr>
        <w:t xml:space="preserve"> </w:t>
      </w:r>
      <w:r w:rsidRPr="00467845">
        <w:rPr>
          <w:rFonts w:asciiTheme="minorHAnsi" w:hAnsiTheme="minorHAnsi" w:cstheme="minorHAnsi"/>
          <w:sz w:val="22"/>
          <w:szCs w:val="22"/>
        </w:rPr>
        <w:t>kadra administracyjna i zarządzająca</w:t>
      </w:r>
      <w:r w:rsidR="00802516" w:rsidRPr="00467845">
        <w:rPr>
          <w:rFonts w:asciiTheme="minorHAnsi" w:hAnsiTheme="minorHAnsi" w:cstheme="minorHAnsi"/>
          <w:sz w:val="22"/>
          <w:szCs w:val="22"/>
        </w:rPr>
        <w:t xml:space="preserve"> oraz kadra dydaktyczna</w:t>
      </w:r>
      <w:r w:rsidR="00465A07" w:rsidRPr="00467845">
        <w:rPr>
          <w:rFonts w:asciiTheme="minorHAnsi" w:hAnsiTheme="minorHAnsi" w:cstheme="minorHAnsi"/>
          <w:sz w:val="22"/>
          <w:szCs w:val="22"/>
        </w:rPr>
        <w:t>.</w:t>
      </w:r>
      <w:r w:rsidR="00574B1B" w:rsidRPr="00467845">
        <w:rPr>
          <w:rFonts w:asciiTheme="minorHAnsi" w:hAnsiTheme="minorHAnsi" w:cstheme="minorHAnsi"/>
          <w:sz w:val="22"/>
          <w:szCs w:val="22"/>
        </w:rPr>
        <w:t xml:space="preserve"> </w:t>
      </w:r>
    </w:p>
    <w:bookmarkEnd w:id="6"/>
    <w:p w14:paraId="60E81778" w14:textId="77777777" w:rsidR="00C113BE" w:rsidRPr="00467845" w:rsidRDefault="00C113BE" w:rsidP="00C113BE">
      <w:pPr>
        <w:jc w:val="both"/>
        <w:rPr>
          <w:rFonts w:asciiTheme="minorHAnsi" w:hAnsiTheme="minorHAnsi" w:cstheme="minorHAnsi"/>
          <w:color w:val="000000" w:themeColor="text1"/>
          <w:sz w:val="22"/>
          <w:szCs w:val="22"/>
        </w:rPr>
      </w:pPr>
    </w:p>
    <w:p w14:paraId="42D92FFC" w14:textId="77777777" w:rsidR="00C113BE" w:rsidRPr="00467845" w:rsidRDefault="00C113BE" w:rsidP="00C113BE">
      <w:pPr>
        <w:pStyle w:val="Nagwek2"/>
        <w:rPr>
          <w:rFonts w:asciiTheme="minorHAnsi" w:hAnsiTheme="minorHAnsi" w:cstheme="minorHAnsi"/>
          <w:sz w:val="22"/>
          <w:szCs w:val="22"/>
        </w:rPr>
      </w:pPr>
      <w:r w:rsidRPr="00467845">
        <w:rPr>
          <w:rFonts w:asciiTheme="minorHAnsi" w:hAnsiTheme="minorHAnsi" w:cstheme="minorHAnsi"/>
          <w:sz w:val="22"/>
          <w:szCs w:val="22"/>
        </w:rPr>
        <w:t>Szkolenia dla kadry administracyjnej i zarządzającej</w:t>
      </w:r>
    </w:p>
    <w:p w14:paraId="2112A4C6" w14:textId="77777777" w:rsidR="00C113BE" w:rsidRPr="00467845" w:rsidRDefault="00C113BE" w:rsidP="00C113BE">
      <w:pPr>
        <w:rPr>
          <w:rFonts w:asciiTheme="minorHAnsi" w:hAnsiTheme="minorHAnsi" w:cstheme="minorHAnsi"/>
          <w:sz w:val="22"/>
          <w:szCs w:val="22"/>
        </w:rPr>
      </w:pPr>
      <w:r w:rsidRPr="00467845">
        <w:rPr>
          <w:rFonts w:asciiTheme="minorHAnsi" w:hAnsiTheme="minorHAnsi" w:cstheme="minorHAnsi"/>
          <w:sz w:val="22"/>
          <w:szCs w:val="22"/>
        </w:rPr>
        <w:t xml:space="preserve">Celem szkolenia będzie podniesienie kompetencji kadry administracyjnej i zarządzającej w zakresie administracji </w:t>
      </w:r>
      <w:r w:rsidR="00465A07" w:rsidRPr="00467845">
        <w:rPr>
          <w:rFonts w:asciiTheme="minorHAnsi" w:hAnsiTheme="minorHAnsi" w:cstheme="minorHAnsi"/>
          <w:sz w:val="22"/>
          <w:szCs w:val="22"/>
        </w:rPr>
        <w:t>Systemu.</w:t>
      </w:r>
    </w:p>
    <w:p w14:paraId="63480BAE" w14:textId="77777777" w:rsidR="00C113BE" w:rsidRPr="00467845" w:rsidRDefault="00C113BE" w:rsidP="00C113BE">
      <w:pPr>
        <w:rPr>
          <w:rFonts w:asciiTheme="minorHAnsi" w:hAnsiTheme="minorHAnsi" w:cstheme="minorHAnsi"/>
          <w:sz w:val="22"/>
          <w:szCs w:val="22"/>
        </w:rPr>
      </w:pPr>
      <w:r w:rsidRPr="00467845">
        <w:rPr>
          <w:rFonts w:asciiTheme="minorHAnsi" w:hAnsiTheme="minorHAnsi" w:cstheme="minorHAnsi"/>
          <w:sz w:val="22"/>
          <w:szCs w:val="22"/>
        </w:rPr>
        <w:t>Poniższa tabela przedstawia planowane szkolenia dla pracowników administracyjnych i zarządzających</w:t>
      </w:r>
      <w:r w:rsidR="00465A07" w:rsidRPr="00467845">
        <w:rPr>
          <w:rFonts w:asciiTheme="minorHAnsi" w:hAnsiTheme="minorHAnsi" w:cstheme="minorHAnsi"/>
          <w:sz w:val="22"/>
          <w:szCs w:val="22"/>
        </w:rPr>
        <w:t>.</w:t>
      </w:r>
      <w:r w:rsidR="00574B1B" w:rsidRPr="00467845">
        <w:rPr>
          <w:rFonts w:asciiTheme="minorHAnsi" w:hAnsiTheme="minorHAnsi" w:cstheme="minorHAnsi"/>
          <w:sz w:val="22"/>
          <w:szCs w:val="22"/>
        </w:rPr>
        <w:t xml:space="preserve"> </w:t>
      </w:r>
    </w:p>
    <w:tbl>
      <w:tblPr>
        <w:tblStyle w:val="Tabela-Siatka"/>
        <w:tblW w:w="85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
        <w:gridCol w:w="4858"/>
        <w:gridCol w:w="1417"/>
        <w:gridCol w:w="1559"/>
      </w:tblGrid>
      <w:tr w:rsidR="00A10E42" w:rsidRPr="00467845" w14:paraId="17D559FA" w14:textId="77777777" w:rsidTr="00A10E42">
        <w:tc>
          <w:tcPr>
            <w:tcW w:w="666" w:type="dxa"/>
            <w:vAlign w:val="center"/>
          </w:tcPr>
          <w:p w14:paraId="5DF5048D" w14:textId="77777777" w:rsidR="00A10E42" w:rsidRPr="00467845" w:rsidRDefault="00A10E42" w:rsidP="00065961">
            <w:pPr>
              <w:jc w:val="center"/>
              <w:rPr>
                <w:rFonts w:asciiTheme="minorHAnsi" w:hAnsiTheme="minorHAnsi" w:cstheme="minorHAnsi"/>
                <w:b/>
                <w:bCs/>
                <w:sz w:val="22"/>
                <w:szCs w:val="22"/>
              </w:rPr>
            </w:pPr>
            <w:r w:rsidRPr="00467845">
              <w:rPr>
                <w:rFonts w:asciiTheme="minorHAnsi" w:hAnsiTheme="minorHAnsi" w:cstheme="minorHAnsi"/>
                <w:b/>
                <w:bCs/>
                <w:sz w:val="22"/>
                <w:szCs w:val="22"/>
              </w:rPr>
              <w:lastRenderedPageBreak/>
              <w:t xml:space="preserve">L p </w:t>
            </w:r>
          </w:p>
        </w:tc>
        <w:tc>
          <w:tcPr>
            <w:tcW w:w="4858" w:type="dxa"/>
            <w:vAlign w:val="center"/>
          </w:tcPr>
          <w:p w14:paraId="1BBC761C" w14:textId="77777777" w:rsidR="00A10E42" w:rsidRPr="00467845" w:rsidRDefault="00A10E42" w:rsidP="00065961">
            <w:pPr>
              <w:jc w:val="center"/>
              <w:rPr>
                <w:rFonts w:asciiTheme="minorHAnsi" w:hAnsiTheme="minorHAnsi" w:cstheme="minorHAnsi"/>
                <w:b/>
                <w:bCs/>
                <w:sz w:val="22"/>
                <w:szCs w:val="22"/>
              </w:rPr>
            </w:pPr>
            <w:r w:rsidRPr="00467845">
              <w:rPr>
                <w:rFonts w:asciiTheme="minorHAnsi" w:hAnsiTheme="minorHAnsi" w:cstheme="minorHAnsi"/>
                <w:b/>
                <w:bCs/>
                <w:sz w:val="22"/>
                <w:szCs w:val="22"/>
              </w:rPr>
              <w:t>Nazwa szkolenia</w:t>
            </w:r>
          </w:p>
        </w:tc>
        <w:tc>
          <w:tcPr>
            <w:tcW w:w="1417" w:type="dxa"/>
            <w:vAlign w:val="center"/>
          </w:tcPr>
          <w:p w14:paraId="280BBE54" w14:textId="77777777" w:rsidR="00A10E42" w:rsidRPr="00467845" w:rsidRDefault="00A10E42" w:rsidP="00065961">
            <w:pPr>
              <w:jc w:val="center"/>
              <w:rPr>
                <w:rFonts w:asciiTheme="minorHAnsi" w:hAnsiTheme="minorHAnsi" w:cstheme="minorHAnsi"/>
                <w:b/>
                <w:bCs/>
                <w:sz w:val="22"/>
                <w:szCs w:val="22"/>
              </w:rPr>
            </w:pPr>
            <w:r w:rsidRPr="00467845">
              <w:rPr>
                <w:rFonts w:asciiTheme="minorHAnsi" w:hAnsiTheme="minorHAnsi" w:cstheme="minorHAnsi"/>
                <w:b/>
                <w:bCs/>
                <w:sz w:val="22"/>
                <w:szCs w:val="22"/>
              </w:rPr>
              <w:t>Czas trwania</w:t>
            </w:r>
          </w:p>
        </w:tc>
        <w:tc>
          <w:tcPr>
            <w:tcW w:w="1559" w:type="dxa"/>
            <w:vAlign w:val="center"/>
          </w:tcPr>
          <w:p w14:paraId="65917228" w14:textId="77777777" w:rsidR="00A10E42" w:rsidRPr="00467845" w:rsidRDefault="00A10E42" w:rsidP="00065961">
            <w:pPr>
              <w:jc w:val="center"/>
              <w:rPr>
                <w:rFonts w:asciiTheme="minorHAnsi" w:hAnsiTheme="minorHAnsi" w:cstheme="minorHAnsi"/>
                <w:b/>
                <w:bCs/>
                <w:sz w:val="22"/>
                <w:szCs w:val="22"/>
              </w:rPr>
            </w:pPr>
            <w:r w:rsidRPr="00467845">
              <w:rPr>
                <w:rFonts w:asciiTheme="minorHAnsi" w:hAnsiTheme="minorHAnsi" w:cstheme="minorHAnsi"/>
                <w:b/>
                <w:bCs/>
                <w:sz w:val="22"/>
                <w:szCs w:val="22"/>
              </w:rPr>
              <w:t>Liczba grup</w:t>
            </w:r>
          </w:p>
        </w:tc>
      </w:tr>
      <w:tr w:rsidR="005D1A3F" w:rsidRPr="00467845" w14:paraId="5BEE7E7B" w14:textId="77777777" w:rsidTr="00283937">
        <w:tc>
          <w:tcPr>
            <w:tcW w:w="666" w:type="dxa"/>
          </w:tcPr>
          <w:p w14:paraId="6EE97F72" w14:textId="77777777" w:rsidR="005D1A3F" w:rsidRPr="00467845" w:rsidRDefault="005D1A3F" w:rsidP="003A53CC">
            <w:pPr>
              <w:pStyle w:val="Akapitzlist"/>
              <w:numPr>
                <w:ilvl w:val="0"/>
                <w:numId w:val="8"/>
              </w:numPr>
              <w:spacing w:after="0" w:line="240" w:lineRule="auto"/>
              <w:rPr>
                <w:rFonts w:asciiTheme="minorHAnsi" w:hAnsiTheme="minorHAnsi" w:cstheme="minorHAnsi"/>
                <w:sz w:val="22"/>
              </w:rPr>
            </w:pPr>
          </w:p>
        </w:tc>
        <w:tc>
          <w:tcPr>
            <w:tcW w:w="4858" w:type="dxa"/>
            <w:vAlign w:val="center"/>
          </w:tcPr>
          <w:p w14:paraId="776B1535" w14:textId="7DD37DA8" w:rsidR="00CF32BD" w:rsidRPr="00467845" w:rsidRDefault="00CF32BD" w:rsidP="00CF32BD">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Wykorzystanie wybranych funkcjonalności portalu</w:t>
            </w:r>
          </w:p>
          <w:p w14:paraId="62198677" w14:textId="35888FDE" w:rsidR="00CF32BD" w:rsidRPr="00467845" w:rsidRDefault="00CF32BD" w:rsidP="00CF32BD">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pracowniczego dedykowanego dla pracowników</w:t>
            </w:r>
          </w:p>
          <w:p w14:paraId="0ECB1807" w14:textId="084878F2" w:rsidR="005D1A3F" w:rsidRPr="00467845" w:rsidRDefault="00CF32BD" w:rsidP="00CF32BD">
            <w:pPr>
              <w:rPr>
                <w:rFonts w:asciiTheme="minorHAnsi" w:hAnsiTheme="minorHAnsi" w:cstheme="minorHAnsi"/>
                <w:color w:val="000000"/>
                <w:sz w:val="22"/>
                <w:szCs w:val="22"/>
              </w:rPr>
            </w:pPr>
            <w:r w:rsidRPr="00467845">
              <w:rPr>
                <w:rFonts w:asciiTheme="minorHAnsi" w:hAnsiTheme="minorHAnsi" w:cstheme="minorHAnsi"/>
                <w:color w:val="000000"/>
                <w:sz w:val="22"/>
                <w:szCs w:val="22"/>
              </w:rPr>
              <w:t>uczelni</w:t>
            </w:r>
          </w:p>
        </w:tc>
        <w:tc>
          <w:tcPr>
            <w:tcW w:w="1417" w:type="dxa"/>
          </w:tcPr>
          <w:p w14:paraId="20656F54" w14:textId="3297BE87" w:rsidR="005D1A3F" w:rsidRPr="00467845" w:rsidRDefault="00CF32BD" w:rsidP="005D1A3F">
            <w:pPr>
              <w:jc w:val="center"/>
              <w:rPr>
                <w:rFonts w:asciiTheme="minorHAnsi" w:hAnsiTheme="minorHAnsi" w:cstheme="minorHAnsi"/>
                <w:sz w:val="22"/>
                <w:szCs w:val="22"/>
              </w:rPr>
            </w:pPr>
            <w:r w:rsidRPr="00467845">
              <w:rPr>
                <w:rFonts w:asciiTheme="minorHAnsi" w:hAnsiTheme="minorHAnsi" w:cstheme="minorHAnsi"/>
                <w:sz w:val="22"/>
                <w:szCs w:val="22"/>
              </w:rPr>
              <w:t>1</w:t>
            </w:r>
            <w:r w:rsidR="005D1A3F" w:rsidRPr="00467845">
              <w:rPr>
                <w:rFonts w:asciiTheme="minorHAnsi" w:hAnsiTheme="minorHAnsi" w:cstheme="minorHAnsi"/>
                <w:sz w:val="22"/>
                <w:szCs w:val="22"/>
              </w:rPr>
              <w:t xml:space="preserve"> d</w:t>
            </w:r>
            <w:r w:rsidRPr="00467845">
              <w:rPr>
                <w:rFonts w:asciiTheme="minorHAnsi" w:hAnsiTheme="minorHAnsi" w:cstheme="minorHAnsi"/>
                <w:sz w:val="22"/>
                <w:szCs w:val="22"/>
              </w:rPr>
              <w:t>zień</w:t>
            </w:r>
            <w:r w:rsidR="005D1A3F" w:rsidRPr="00467845">
              <w:rPr>
                <w:rFonts w:asciiTheme="minorHAnsi" w:hAnsiTheme="minorHAnsi" w:cstheme="minorHAnsi"/>
                <w:sz w:val="22"/>
                <w:szCs w:val="22"/>
              </w:rPr>
              <w:t xml:space="preserve"> / </w:t>
            </w:r>
            <w:r w:rsidRPr="00467845">
              <w:rPr>
                <w:rFonts w:asciiTheme="minorHAnsi" w:hAnsiTheme="minorHAnsi" w:cstheme="minorHAnsi"/>
                <w:sz w:val="22"/>
                <w:szCs w:val="22"/>
              </w:rPr>
              <w:t>8</w:t>
            </w:r>
            <w:r w:rsidR="005D1A3F" w:rsidRPr="00467845">
              <w:rPr>
                <w:rFonts w:asciiTheme="minorHAnsi" w:hAnsiTheme="minorHAnsi" w:cstheme="minorHAnsi"/>
                <w:sz w:val="22"/>
                <w:szCs w:val="22"/>
              </w:rPr>
              <w:t xml:space="preserve"> godz</w:t>
            </w:r>
            <w:r w:rsidR="000C11D4">
              <w:rPr>
                <w:rFonts w:asciiTheme="minorHAnsi" w:hAnsiTheme="minorHAnsi" w:cstheme="minorHAnsi"/>
                <w:sz w:val="22"/>
                <w:szCs w:val="22"/>
              </w:rPr>
              <w:t>.</w:t>
            </w:r>
            <w:r w:rsidR="005D1A3F" w:rsidRPr="00467845">
              <w:rPr>
                <w:rFonts w:asciiTheme="minorHAnsi" w:hAnsiTheme="minorHAnsi" w:cstheme="minorHAnsi"/>
                <w:sz w:val="22"/>
                <w:szCs w:val="22"/>
              </w:rPr>
              <w:t xml:space="preserve"> </w:t>
            </w:r>
          </w:p>
        </w:tc>
        <w:tc>
          <w:tcPr>
            <w:tcW w:w="1559" w:type="dxa"/>
          </w:tcPr>
          <w:p w14:paraId="6E6CB87D" w14:textId="77777777" w:rsidR="005D1A3F" w:rsidRPr="00467845" w:rsidRDefault="005D1A3F" w:rsidP="005D1A3F">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r w:rsidR="005D1A3F" w:rsidRPr="00467845" w14:paraId="25530D1B" w14:textId="77777777" w:rsidTr="00283937">
        <w:tc>
          <w:tcPr>
            <w:tcW w:w="666" w:type="dxa"/>
          </w:tcPr>
          <w:p w14:paraId="67772440" w14:textId="77777777" w:rsidR="005D1A3F" w:rsidRPr="00467845" w:rsidRDefault="005D1A3F" w:rsidP="003A53CC">
            <w:pPr>
              <w:pStyle w:val="Akapitzlist"/>
              <w:numPr>
                <w:ilvl w:val="0"/>
                <w:numId w:val="8"/>
              </w:numPr>
              <w:spacing w:after="0" w:line="240" w:lineRule="auto"/>
              <w:rPr>
                <w:rFonts w:asciiTheme="minorHAnsi" w:hAnsiTheme="minorHAnsi" w:cstheme="minorHAnsi"/>
                <w:sz w:val="22"/>
              </w:rPr>
            </w:pPr>
          </w:p>
        </w:tc>
        <w:tc>
          <w:tcPr>
            <w:tcW w:w="4858" w:type="dxa"/>
            <w:vAlign w:val="center"/>
          </w:tcPr>
          <w:p w14:paraId="60B696D8" w14:textId="4A882959" w:rsidR="005D1A3F" w:rsidRPr="00467845" w:rsidRDefault="00CF32BD" w:rsidP="00CF32BD">
            <w:pPr>
              <w:rPr>
                <w:rFonts w:asciiTheme="minorHAnsi" w:hAnsiTheme="minorHAnsi" w:cstheme="minorHAnsi"/>
                <w:color w:val="000000"/>
                <w:sz w:val="22"/>
                <w:szCs w:val="22"/>
              </w:rPr>
            </w:pPr>
            <w:r w:rsidRPr="00467845">
              <w:rPr>
                <w:rFonts w:asciiTheme="minorHAnsi" w:hAnsiTheme="minorHAnsi" w:cstheme="minorHAnsi"/>
                <w:color w:val="000000"/>
                <w:sz w:val="22"/>
                <w:szCs w:val="22"/>
              </w:rPr>
              <w:t>Funkcjonalność portalu pracowniczego dla kadry zarządzającej</w:t>
            </w:r>
          </w:p>
        </w:tc>
        <w:tc>
          <w:tcPr>
            <w:tcW w:w="1417" w:type="dxa"/>
          </w:tcPr>
          <w:p w14:paraId="57C5D660" w14:textId="02750ADA" w:rsidR="005D1A3F" w:rsidRPr="00467845" w:rsidRDefault="00CF32BD" w:rsidP="005D1A3F">
            <w:pPr>
              <w:jc w:val="center"/>
              <w:rPr>
                <w:rFonts w:asciiTheme="minorHAnsi" w:hAnsiTheme="minorHAnsi" w:cstheme="minorHAnsi"/>
                <w:sz w:val="22"/>
                <w:szCs w:val="22"/>
              </w:rPr>
            </w:pPr>
            <w:r w:rsidRPr="00467845">
              <w:rPr>
                <w:rFonts w:asciiTheme="minorHAnsi" w:hAnsiTheme="minorHAnsi" w:cstheme="minorHAnsi"/>
                <w:sz w:val="22"/>
                <w:szCs w:val="22"/>
              </w:rPr>
              <w:t>2</w:t>
            </w:r>
            <w:r w:rsidR="005D1A3F" w:rsidRPr="00467845">
              <w:rPr>
                <w:rFonts w:asciiTheme="minorHAnsi" w:hAnsiTheme="minorHAnsi" w:cstheme="minorHAnsi"/>
                <w:sz w:val="22"/>
                <w:szCs w:val="22"/>
              </w:rPr>
              <w:t xml:space="preserve"> dni / </w:t>
            </w:r>
            <w:r w:rsidRPr="00467845">
              <w:rPr>
                <w:rFonts w:asciiTheme="minorHAnsi" w:hAnsiTheme="minorHAnsi" w:cstheme="minorHAnsi"/>
                <w:sz w:val="22"/>
                <w:szCs w:val="22"/>
              </w:rPr>
              <w:t>16</w:t>
            </w:r>
            <w:r w:rsidR="005D1A3F" w:rsidRPr="00467845">
              <w:rPr>
                <w:rFonts w:asciiTheme="minorHAnsi" w:hAnsiTheme="minorHAnsi" w:cstheme="minorHAnsi"/>
                <w:sz w:val="22"/>
                <w:szCs w:val="22"/>
              </w:rPr>
              <w:t xml:space="preserve"> godz</w:t>
            </w:r>
            <w:r w:rsidR="000C11D4">
              <w:rPr>
                <w:rFonts w:asciiTheme="minorHAnsi" w:hAnsiTheme="minorHAnsi" w:cstheme="minorHAnsi"/>
                <w:sz w:val="22"/>
                <w:szCs w:val="22"/>
              </w:rPr>
              <w:t>.</w:t>
            </w:r>
            <w:r w:rsidR="005D1A3F" w:rsidRPr="00467845">
              <w:rPr>
                <w:rFonts w:asciiTheme="minorHAnsi" w:hAnsiTheme="minorHAnsi" w:cstheme="minorHAnsi"/>
                <w:sz w:val="22"/>
                <w:szCs w:val="22"/>
              </w:rPr>
              <w:t xml:space="preserve"> </w:t>
            </w:r>
          </w:p>
        </w:tc>
        <w:tc>
          <w:tcPr>
            <w:tcW w:w="1559" w:type="dxa"/>
          </w:tcPr>
          <w:p w14:paraId="5BBE0F05" w14:textId="17131FC8" w:rsidR="005D1A3F" w:rsidRPr="00467845" w:rsidRDefault="009D2577" w:rsidP="005D1A3F">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r w:rsidR="00CF32BD" w:rsidRPr="00467845" w14:paraId="68CDD91E" w14:textId="77777777" w:rsidTr="00283937">
        <w:tc>
          <w:tcPr>
            <w:tcW w:w="666" w:type="dxa"/>
          </w:tcPr>
          <w:p w14:paraId="191CF78C" w14:textId="77777777" w:rsidR="00CF32BD" w:rsidRPr="00467845" w:rsidRDefault="00CF32BD" w:rsidP="00CF32BD">
            <w:pPr>
              <w:pStyle w:val="Akapitzlist"/>
              <w:numPr>
                <w:ilvl w:val="0"/>
                <w:numId w:val="8"/>
              </w:numPr>
              <w:spacing w:after="0" w:line="240" w:lineRule="auto"/>
              <w:rPr>
                <w:rFonts w:asciiTheme="minorHAnsi" w:hAnsiTheme="minorHAnsi" w:cstheme="minorHAnsi"/>
                <w:sz w:val="22"/>
              </w:rPr>
            </w:pPr>
          </w:p>
        </w:tc>
        <w:tc>
          <w:tcPr>
            <w:tcW w:w="4858" w:type="dxa"/>
            <w:vAlign w:val="center"/>
          </w:tcPr>
          <w:p w14:paraId="07517AA6" w14:textId="45088877" w:rsidR="00CF32BD" w:rsidRPr="00467845" w:rsidRDefault="00CF32BD" w:rsidP="00CF32BD">
            <w:pPr>
              <w:rPr>
                <w:rFonts w:asciiTheme="minorHAnsi" w:hAnsiTheme="minorHAnsi" w:cstheme="minorHAnsi"/>
                <w:color w:val="000000"/>
                <w:sz w:val="22"/>
                <w:szCs w:val="22"/>
              </w:rPr>
            </w:pPr>
            <w:r w:rsidRPr="00467845">
              <w:rPr>
                <w:rFonts w:asciiTheme="minorHAnsi" w:hAnsiTheme="minorHAnsi" w:cstheme="minorHAnsi"/>
                <w:color w:val="000000"/>
                <w:sz w:val="22"/>
                <w:szCs w:val="22"/>
              </w:rPr>
              <w:t>Administracja portalem pracowniczym</w:t>
            </w:r>
          </w:p>
        </w:tc>
        <w:tc>
          <w:tcPr>
            <w:tcW w:w="1417" w:type="dxa"/>
          </w:tcPr>
          <w:p w14:paraId="5BDADC0A" w14:textId="5F2DFD73"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3 dni / 2</w:t>
            </w:r>
            <w:r w:rsidR="008E2DA4" w:rsidRPr="00467845">
              <w:rPr>
                <w:rFonts w:asciiTheme="minorHAnsi" w:hAnsiTheme="minorHAnsi" w:cstheme="minorHAnsi"/>
                <w:sz w:val="22"/>
                <w:szCs w:val="22"/>
              </w:rPr>
              <w:t>4</w:t>
            </w:r>
            <w:r w:rsidRPr="00467845">
              <w:rPr>
                <w:rFonts w:asciiTheme="minorHAnsi" w:hAnsiTheme="minorHAnsi" w:cstheme="minorHAnsi"/>
                <w:sz w:val="22"/>
                <w:szCs w:val="22"/>
              </w:rPr>
              <w:t xml:space="preserve"> godz</w:t>
            </w:r>
            <w:r w:rsidR="000C11D4">
              <w:rPr>
                <w:rFonts w:asciiTheme="minorHAnsi" w:hAnsiTheme="minorHAnsi" w:cstheme="minorHAnsi"/>
                <w:sz w:val="22"/>
                <w:szCs w:val="22"/>
              </w:rPr>
              <w:t>.</w:t>
            </w:r>
            <w:r w:rsidRPr="00467845">
              <w:rPr>
                <w:rFonts w:asciiTheme="minorHAnsi" w:hAnsiTheme="minorHAnsi" w:cstheme="minorHAnsi"/>
                <w:sz w:val="22"/>
                <w:szCs w:val="22"/>
              </w:rPr>
              <w:t xml:space="preserve"> </w:t>
            </w:r>
          </w:p>
        </w:tc>
        <w:tc>
          <w:tcPr>
            <w:tcW w:w="1559" w:type="dxa"/>
          </w:tcPr>
          <w:p w14:paraId="76384C23" w14:textId="57333E95"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r w:rsidR="00CF32BD" w:rsidRPr="00467845" w14:paraId="4B6607DD" w14:textId="77777777" w:rsidTr="00283937">
        <w:tc>
          <w:tcPr>
            <w:tcW w:w="666" w:type="dxa"/>
          </w:tcPr>
          <w:p w14:paraId="7E2A99EC" w14:textId="77777777" w:rsidR="00CF32BD" w:rsidRPr="00467845" w:rsidRDefault="00CF32BD" w:rsidP="00CF32BD">
            <w:pPr>
              <w:pStyle w:val="Akapitzlist"/>
              <w:numPr>
                <w:ilvl w:val="0"/>
                <w:numId w:val="8"/>
              </w:numPr>
              <w:spacing w:after="0" w:line="240" w:lineRule="auto"/>
              <w:rPr>
                <w:rFonts w:asciiTheme="minorHAnsi" w:hAnsiTheme="minorHAnsi" w:cstheme="minorHAnsi"/>
                <w:sz w:val="22"/>
              </w:rPr>
            </w:pPr>
          </w:p>
        </w:tc>
        <w:tc>
          <w:tcPr>
            <w:tcW w:w="4858" w:type="dxa"/>
            <w:vAlign w:val="center"/>
          </w:tcPr>
          <w:p w14:paraId="2BE2F7CE" w14:textId="07828938" w:rsidR="00B4212F" w:rsidRPr="00467845" w:rsidRDefault="00B4212F" w:rsidP="00B4212F">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System obiegu informacji i zarządzania</w:t>
            </w:r>
          </w:p>
          <w:p w14:paraId="3D49679D" w14:textId="77777777" w:rsidR="00B4212F" w:rsidRPr="00467845" w:rsidRDefault="00B4212F" w:rsidP="00B4212F">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procesami jako usprawnienie procesów</w:t>
            </w:r>
          </w:p>
          <w:p w14:paraId="43600020" w14:textId="007A1D3B" w:rsidR="00CF32BD" w:rsidRPr="00467845" w:rsidRDefault="00B4212F"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wewnętrznych w organizacji</w:t>
            </w:r>
            <w:r w:rsidR="008E2DA4" w:rsidRPr="00467845">
              <w:rPr>
                <w:rFonts w:asciiTheme="minorHAnsi" w:hAnsiTheme="minorHAnsi" w:cstheme="minorHAnsi"/>
                <w:color w:val="000000"/>
                <w:sz w:val="22"/>
                <w:szCs w:val="22"/>
              </w:rPr>
              <w:t xml:space="preserve"> - szkolenia dla pracowników AIK</w:t>
            </w:r>
          </w:p>
        </w:tc>
        <w:tc>
          <w:tcPr>
            <w:tcW w:w="1417" w:type="dxa"/>
          </w:tcPr>
          <w:p w14:paraId="54F19C2C" w14:textId="0260FDB9" w:rsidR="00CF32BD" w:rsidRPr="00467845" w:rsidRDefault="008E2DA4" w:rsidP="00CF32BD">
            <w:pPr>
              <w:jc w:val="center"/>
              <w:rPr>
                <w:rFonts w:asciiTheme="minorHAnsi" w:hAnsiTheme="minorHAnsi" w:cstheme="minorHAnsi"/>
                <w:sz w:val="22"/>
                <w:szCs w:val="22"/>
              </w:rPr>
            </w:pPr>
            <w:r w:rsidRPr="00467845">
              <w:rPr>
                <w:rFonts w:asciiTheme="minorHAnsi" w:hAnsiTheme="minorHAnsi" w:cstheme="minorHAnsi"/>
                <w:sz w:val="22"/>
                <w:szCs w:val="22"/>
              </w:rPr>
              <w:t>1</w:t>
            </w:r>
            <w:r w:rsidR="00CF32BD" w:rsidRPr="00467845">
              <w:rPr>
                <w:rFonts w:asciiTheme="minorHAnsi" w:hAnsiTheme="minorHAnsi" w:cstheme="minorHAnsi"/>
                <w:sz w:val="22"/>
                <w:szCs w:val="22"/>
              </w:rPr>
              <w:t xml:space="preserve"> d</w:t>
            </w:r>
            <w:r w:rsidRPr="00467845">
              <w:rPr>
                <w:rFonts w:asciiTheme="minorHAnsi" w:hAnsiTheme="minorHAnsi" w:cstheme="minorHAnsi"/>
                <w:sz w:val="22"/>
                <w:szCs w:val="22"/>
              </w:rPr>
              <w:t>zień</w:t>
            </w:r>
            <w:r w:rsidR="00CF32BD" w:rsidRPr="00467845">
              <w:rPr>
                <w:rFonts w:asciiTheme="minorHAnsi" w:hAnsiTheme="minorHAnsi" w:cstheme="minorHAnsi"/>
                <w:sz w:val="22"/>
                <w:szCs w:val="22"/>
              </w:rPr>
              <w:t xml:space="preserve"> / </w:t>
            </w:r>
            <w:r w:rsidRPr="00467845">
              <w:rPr>
                <w:rFonts w:asciiTheme="minorHAnsi" w:hAnsiTheme="minorHAnsi" w:cstheme="minorHAnsi"/>
                <w:sz w:val="22"/>
                <w:szCs w:val="22"/>
              </w:rPr>
              <w:t>8</w:t>
            </w:r>
            <w:r w:rsidR="00CF32BD" w:rsidRPr="00467845">
              <w:rPr>
                <w:rFonts w:asciiTheme="minorHAnsi" w:hAnsiTheme="minorHAnsi" w:cstheme="minorHAnsi"/>
                <w:sz w:val="22"/>
                <w:szCs w:val="22"/>
              </w:rPr>
              <w:t xml:space="preserve"> godz</w:t>
            </w:r>
            <w:r w:rsidR="000C11D4">
              <w:rPr>
                <w:rFonts w:asciiTheme="minorHAnsi" w:hAnsiTheme="minorHAnsi" w:cstheme="minorHAnsi"/>
                <w:sz w:val="22"/>
                <w:szCs w:val="22"/>
              </w:rPr>
              <w:t>.</w:t>
            </w:r>
            <w:r w:rsidR="00CF32BD" w:rsidRPr="00467845">
              <w:rPr>
                <w:rFonts w:asciiTheme="minorHAnsi" w:hAnsiTheme="minorHAnsi" w:cstheme="minorHAnsi"/>
                <w:sz w:val="22"/>
                <w:szCs w:val="22"/>
              </w:rPr>
              <w:t xml:space="preserve"> </w:t>
            </w:r>
          </w:p>
        </w:tc>
        <w:tc>
          <w:tcPr>
            <w:tcW w:w="1559" w:type="dxa"/>
          </w:tcPr>
          <w:p w14:paraId="540127F0" w14:textId="77777777"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r w:rsidR="00CF32BD" w:rsidRPr="00467845" w14:paraId="52BAB6B4" w14:textId="77777777" w:rsidTr="00BE28EA">
        <w:tc>
          <w:tcPr>
            <w:tcW w:w="666" w:type="dxa"/>
          </w:tcPr>
          <w:p w14:paraId="244895C9" w14:textId="77777777" w:rsidR="00CF32BD" w:rsidRPr="00467845" w:rsidRDefault="00CF32BD" w:rsidP="00CF32BD">
            <w:pPr>
              <w:pStyle w:val="Akapitzlist"/>
              <w:numPr>
                <w:ilvl w:val="0"/>
                <w:numId w:val="8"/>
              </w:numPr>
              <w:spacing w:after="0" w:line="240" w:lineRule="auto"/>
              <w:rPr>
                <w:rFonts w:asciiTheme="minorHAnsi" w:hAnsiTheme="minorHAnsi" w:cstheme="minorHAnsi"/>
                <w:sz w:val="22"/>
              </w:rPr>
            </w:pPr>
          </w:p>
        </w:tc>
        <w:tc>
          <w:tcPr>
            <w:tcW w:w="4858" w:type="dxa"/>
            <w:vAlign w:val="bottom"/>
          </w:tcPr>
          <w:p w14:paraId="2C652E47" w14:textId="4088CC20" w:rsidR="00B4212F" w:rsidRPr="00467845" w:rsidRDefault="00B4212F" w:rsidP="00B4212F">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System Zarządzania Procesami i</w:t>
            </w:r>
          </w:p>
          <w:p w14:paraId="0FA6F419" w14:textId="5B0BC0B7" w:rsidR="00CF32BD" w:rsidRPr="00467845" w:rsidRDefault="00B4212F"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 xml:space="preserve">Obiegiem Informacji </w:t>
            </w:r>
            <w:r w:rsidR="008E2DA4" w:rsidRPr="00467845">
              <w:rPr>
                <w:rFonts w:asciiTheme="minorHAnsi" w:hAnsiTheme="minorHAnsi" w:cstheme="minorHAnsi"/>
                <w:color w:val="000000"/>
                <w:sz w:val="22"/>
                <w:szCs w:val="22"/>
              </w:rPr>
              <w:t>- szkolenia dla kadry zarządzającej</w:t>
            </w:r>
          </w:p>
        </w:tc>
        <w:tc>
          <w:tcPr>
            <w:tcW w:w="1417" w:type="dxa"/>
          </w:tcPr>
          <w:p w14:paraId="12EF1FC7" w14:textId="5DF25DA0"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2 dni / 16 godz</w:t>
            </w:r>
            <w:r w:rsidR="000C11D4">
              <w:rPr>
                <w:rFonts w:asciiTheme="minorHAnsi" w:hAnsiTheme="minorHAnsi" w:cstheme="minorHAnsi"/>
                <w:sz w:val="22"/>
                <w:szCs w:val="22"/>
              </w:rPr>
              <w:t>.</w:t>
            </w:r>
          </w:p>
        </w:tc>
        <w:tc>
          <w:tcPr>
            <w:tcW w:w="1559" w:type="dxa"/>
          </w:tcPr>
          <w:p w14:paraId="7AA2CDB6" w14:textId="1E49D509" w:rsidR="00CF32BD" w:rsidRPr="00467845" w:rsidRDefault="008E2DA4" w:rsidP="00CF32BD">
            <w:pPr>
              <w:jc w:val="center"/>
              <w:rPr>
                <w:rFonts w:asciiTheme="minorHAnsi" w:hAnsiTheme="minorHAnsi" w:cstheme="minorHAnsi"/>
                <w:sz w:val="22"/>
                <w:szCs w:val="22"/>
              </w:rPr>
            </w:pPr>
            <w:r w:rsidRPr="00467845">
              <w:rPr>
                <w:rFonts w:asciiTheme="minorHAnsi" w:hAnsiTheme="minorHAnsi" w:cstheme="minorHAnsi"/>
                <w:sz w:val="22"/>
                <w:szCs w:val="22"/>
              </w:rPr>
              <w:t>1</w:t>
            </w:r>
            <w:r w:rsidR="00CF32BD" w:rsidRPr="00467845">
              <w:rPr>
                <w:rFonts w:asciiTheme="minorHAnsi" w:hAnsiTheme="minorHAnsi" w:cstheme="minorHAnsi"/>
                <w:sz w:val="22"/>
                <w:szCs w:val="22"/>
              </w:rPr>
              <w:t xml:space="preserve"> grup</w:t>
            </w:r>
            <w:r w:rsidRPr="00467845">
              <w:rPr>
                <w:rFonts w:asciiTheme="minorHAnsi" w:hAnsiTheme="minorHAnsi" w:cstheme="minorHAnsi"/>
                <w:sz w:val="22"/>
                <w:szCs w:val="22"/>
              </w:rPr>
              <w:t>a</w:t>
            </w:r>
          </w:p>
        </w:tc>
      </w:tr>
      <w:tr w:rsidR="00CF32BD" w:rsidRPr="00467845" w14:paraId="6E8E1D8C" w14:textId="77777777" w:rsidTr="00BE28EA">
        <w:tc>
          <w:tcPr>
            <w:tcW w:w="666" w:type="dxa"/>
          </w:tcPr>
          <w:p w14:paraId="5FFFED55" w14:textId="77777777" w:rsidR="00CF32BD" w:rsidRPr="00467845" w:rsidRDefault="00CF32BD" w:rsidP="00CF32BD">
            <w:pPr>
              <w:pStyle w:val="Akapitzlist"/>
              <w:numPr>
                <w:ilvl w:val="0"/>
                <w:numId w:val="8"/>
              </w:numPr>
              <w:spacing w:after="0" w:line="240" w:lineRule="auto"/>
              <w:rPr>
                <w:rFonts w:asciiTheme="minorHAnsi" w:hAnsiTheme="minorHAnsi" w:cstheme="minorHAnsi"/>
                <w:sz w:val="22"/>
              </w:rPr>
            </w:pPr>
          </w:p>
        </w:tc>
        <w:tc>
          <w:tcPr>
            <w:tcW w:w="4858" w:type="dxa"/>
            <w:vAlign w:val="bottom"/>
          </w:tcPr>
          <w:p w14:paraId="795F113D" w14:textId="6CD4ECBB" w:rsidR="008E2DA4" w:rsidRPr="00467845" w:rsidRDefault="00B4212F"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System Zarządzania</w:t>
            </w:r>
            <w:r w:rsidR="008E2DA4" w:rsidRPr="00467845">
              <w:rPr>
                <w:rFonts w:asciiTheme="minorHAnsi" w:hAnsiTheme="minorHAnsi" w:cstheme="minorHAnsi"/>
                <w:color w:val="000000"/>
                <w:sz w:val="22"/>
                <w:szCs w:val="22"/>
              </w:rPr>
              <w:t xml:space="preserve"> </w:t>
            </w:r>
            <w:r w:rsidRPr="00467845">
              <w:rPr>
                <w:rFonts w:asciiTheme="minorHAnsi" w:hAnsiTheme="minorHAnsi" w:cstheme="minorHAnsi"/>
                <w:color w:val="000000"/>
                <w:sz w:val="22"/>
                <w:szCs w:val="22"/>
              </w:rPr>
              <w:t>Procesami i Obiegiem Informacji</w:t>
            </w:r>
            <w:r w:rsidR="008E2DA4" w:rsidRPr="00467845">
              <w:rPr>
                <w:rFonts w:asciiTheme="minorHAnsi" w:hAnsiTheme="minorHAnsi" w:cstheme="minorHAnsi"/>
                <w:color w:val="000000"/>
                <w:sz w:val="22"/>
                <w:szCs w:val="22"/>
              </w:rPr>
              <w:t xml:space="preserve"> - szkolenia dla pracowników</w:t>
            </w:r>
          </w:p>
          <w:p w14:paraId="7840BCD4" w14:textId="3F8AB6BF" w:rsidR="00CF32BD" w:rsidRPr="00467845" w:rsidRDefault="008E2DA4"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księgowości</w:t>
            </w:r>
          </w:p>
        </w:tc>
        <w:tc>
          <w:tcPr>
            <w:tcW w:w="1417" w:type="dxa"/>
          </w:tcPr>
          <w:p w14:paraId="669900E2" w14:textId="35FE9E8A" w:rsidR="00CF32BD" w:rsidRPr="00467845" w:rsidRDefault="008E2DA4" w:rsidP="00CF32BD">
            <w:pPr>
              <w:jc w:val="center"/>
              <w:rPr>
                <w:rFonts w:asciiTheme="minorHAnsi" w:hAnsiTheme="minorHAnsi" w:cstheme="minorHAnsi"/>
                <w:sz w:val="22"/>
                <w:szCs w:val="22"/>
              </w:rPr>
            </w:pPr>
            <w:r w:rsidRPr="00467845">
              <w:rPr>
                <w:rFonts w:asciiTheme="minorHAnsi" w:hAnsiTheme="minorHAnsi" w:cstheme="minorHAnsi"/>
                <w:sz w:val="22"/>
                <w:szCs w:val="22"/>
              </w:rPr>
              <w:t>3</w:t>
            </w:r>
            <w:r w:rsidR="00CF32BD" w:rsidRPr="00467845">
              <w:rPr>
                <w:rFonts w:asciiTheme="minorHAnsi" w:hAnsiTheme="minorHAnsi" w:cstheme="minorHAnsi"/>
                <w:sz w:val="22"/>
                <w:szCs w:val="22"/>
              </w:rPr>
              <w:t xml:space="preserve"> dni / </w:t>
            </w:r>
            <w:r w:rsidRPr="00467845">
              <w:rPr>
                <w:rFonts w:asciiTheme="minorHAnsi" w:hAnsiTheme="minorHAnsi" w:cstheme="minorHAnsi"/>
                <w:sz w:val="22"/>
                <w:szCs w:val="22"/>
              </w:rPr>
              <w:t>24</w:t>
            </w:r>
            <w:r w:rsidR="00CF32BD" w:rsidRPr="00467845">
              <w:rPr>
                <w:rFonts w:asciiTheme="minorHAnsi" w:hAnsiTheme="minorHAnsi" w:cstheme="minorHAnsi"/>
                <w:sz w:val="22"/>
                <w:szCs w:val="22"/>
              </w:rPr>
              <w:t xml:space="preserve"> godz</w:t>
            </w:r>
            <w:r w:rsidR="000C11D4">
              <w:rPr>
                <w:rFonts w:asciiTheme="minorHAnsi" w:hAnsiTheme="minorHAnsi" w:cstheme="minorHAnsi"/>
                <w:sz w:val="22"/>
                <w:szCs w:val="22"/>
              </w:rPr>
              <w:t>.</w:t>
            </w:r>
            <w:r w:rsidR="00CF32BD" w:rsidRPr="00467845">
              <w:rPr>
                <w:rFonts w:asciiTheme="minorHAnsi" w:hAnsiTheme="minorHAnsi" w:cstheme="minorHAnsi"/>
                <w:sz w:val="22"/>
                <w:szCs w:val="22"/>
              </w:rPr>
              <w:t xml:space="preserve"> </w:t>
            </w:r>
          </w:p>
        </w:tc>
        <w:tc>
          <w:tcPr>
            <w:tcW w:w="1559" w:type="dxa"/>
          </w:tcPr>
          <w:p w14:paraId="16C3BF49" w14:textId="36D4091C"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r w:rsidR="00CF32BD" w:rsidRPr="00467845" w14:paraId="27D6AE1F" w14:textId="77777777" w:rsidTr="00BE28EA">
        <w:tc>
          <w:tcPr>
            <w:tcW w:w="666" w:type="dxa"/>
          </w:tcPr>
          <w:p w14:paraId="5D106F61" w14:textId="77777777" w:rsidR="00CF32BD" w:rsidRPr="00467845" w:rsidRDefault="00CF32BD" w:rsidP="00CF32BD">
            <w:pPr>
              <w:pStyle w:val="Akapitzlist"/>
              <w:numPr>
                <w:ilvl w:val="0"/>
                <w:numId w:val="8"/>
              </w:numPr>
              <w:spacing w:after="0" w:line="240" w:lineRule="auto"/>
              <w:rPr>
                <w:rFonts w:asciiTheme="minorHAnsi" w:hAnsiTheme="minorHAnsi" w:cstheme="minorHAnsi"/>
                <w:sz w:val="22"/>
              </w:rPr>
            </w:pPr>
          </w:p>
        </w:tc>
        <w:tc>
          <w:tcPr>
            <w:tcW w:w="4858" w:type="dxa"/>
            <w:vAlign w:val="bottom"/>
          </w:tcPr>
          <w:p w14:paraId="15A59D5A" w14:textId="13892F11" w:rsidR="008E2DA4" w:rsidRPr="00467845" w:rsidRDefault="00B4212F"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System Zarządzania</w:t>
            </w:r>
            <w:r w:rsidR="008E2DA4" w:rsidRPr="00467845">
              <w:rPr>
                <w:rFonts w:asciiTheme="minorHAnsi" w:hAnsiTheme="minorHAnsi" w:cstheme="minorHAnsi"/>
                <w:color w:val="000000"/>
                <w:sz w:val="22"/>
                <w:szCs w:val="22"/>
              </w:rPr>
              <w:t xml:space="preserve"> </w:t>
            </w:r>
            <w:r w:rsidRPr="00467845">
              <w:rPr>
                <w:rFonts w:asciiTheme="minorHAnsi" w:hAnsiTheme="minorHAnsi" w:cstheme="minorHAnsi"/>
                <w:color w:val="000000"/>
                <w:sz w:val="22"/>
                <w:szCs w:val="22"/>
              </w:rPr>
              <w:t xml:space="preserve">Procesami i Obiegiem Informacji </w:t>
            </w:r>
            <w:r w:rsidR="008E2DA4" w:rsidRPr="00467845">
              <w:rPr>
                <w:rFonts w:asciiTheme="minorHAnsi" w:hAnsiTheme="minorHAnsi" w:cstheme="minorHAnsi"/>
                <w:color w:val="000000"/>
                <w:sz w:val="22"/>
                <w:szCs w:val="22"/>
              </w:rPr>
              <w:t>- szkolenia dla pracowników</w:t>
            </w:r>
          </w:p>
          <w:p w14:paraId="5A8DCF40" w14:textId="07F91D0E" w:rsidR="00CF32BD" w:rsidRPr="00467845" w:rsidRDefault="008E2DA4"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administracyjnych</w:t>
            </w:r>
          </w:p>
        </w:tc>
        <w:tc>
          <w:tcPr>
            <w:tcW w:w="1417" w:type="dxa"/>
          </w:tcPr>
          <w:p w14:paraId="0D54C37D" w14:textId="0414F5B2" w:rsidR="00CF32BD" w:rsidRPr="00467845" w:rsidRDefault="008E2DA4" w:rsidP="00CF32BD">
            <w:pPr>
              <w:jc w:val="center"/>
              <w:rPr>
                <w:rFonts w:asciiTheme="minorHAnsi" w:hAnsiTheme="minorHAnsi" w:cstheme="minorHAnsi"/>
                <w:sz w:val="22"/>
                <w:szCs w:val="22"/>
              </w:rPr>
            </w:pPr>
            <w:r w:rsidRPr="00467845">
              <w:rPr>
                <w:rFonts w:asciiTheme="minorHAnsi" w:hAnsiTheme="minorHAnsi" w:cstheme="minorHAnsi"/>
                <w:sz w:val="22"/>
                <w:szCs w:val="22"/>
              </w:rPr>
              <w:t>2</w:t>
            </w:r>
            <w:r w:rsidR="00CF32BD" w:rsidRPr="00467845">
              <w:rPr>
                <w:rFonts w:asciiTheme="minorHAnsi" w:hAnsiTheme="minorHAnsi" w:cstheme="minorHAnsi"/>
                <w:sz w:val="22"/>
                <w:szCs w:val="22"/>
              </w:rPr>
              <w:t xml:space="preserve"> dni / </w:t>
            </w:r>
            <w:r w:rsidRPr="00467845">
              <w:rPr>
                <w:rFonts w:asciiTheme="minorHAnsi" w:hAnsiTheme="minorHAnsi" w:cstheme="minorHAnsi"/>
                <w:sz w:val="22"/>
                <w:szCs w:val="22"/>
              </w:rPr>
              <w:t>16</w:t>
            </w:r>
            <w:r w:rsidR="00CF32BD" w:rsidRPr="00467845">
              <w:rPr>
                <w:rFonts w:asciiTheme="minorHAnsi" w:hAnsiTheme="minorHAnsi" w:cstheme="minorHAnsi"/>
                <w:sz w:val="22"/>
                <w:szCs w:val="22"/>
              </w:rPr>
              <w:t xml:space="preserve"> godz</w:t>
            </w:r>
            <w:r w:rsidR="000C11D4">
              <w:rPr>
                <w:rFonts w:asciiTheme="minorHAnsi" w:hAnsiTheme="minorHAnsi" w:cstheme="minorHAnsi"/>
                <w:sz w:val="22"/>
                <w:szCs w:val="22"/>
              </w:rPr>
              <w:t>.</w:t>
            </w:r>
            <w:r w:rsidR="00CF32BD" w:rsidRPr="00467845">
              <w:rPr>
                <w:rFonts w:asciiTheme="minorHAnsi" w:hAnsiTheme="minorHAnsi" w:cstheme="minorHAnsi"/>
                <w:sz w:val="22"/>
                <w:szCs w:val="22"/>
              </w:rPr>
              <w:t xml:space="preserve"> </w:t>
            </w:r>
          </w:p>
        </w:tc>
        <w:tc>
          <w:tcPr>
            <w:tcW w:w="1559" w:type="dxa"/>
          </w:tcPr>
          <w:p w14:paraId="07DC41D8" w14:textId="43974F40"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r w:rsidR="00CF32BD" w:rsidRPr="00467845" w14:paraId="023996DC" w14:textId="77777777" w:rsidTr="00BE28EA">
        <w:tc>
          <w:tcPr>
            <w:tcW w:w="666" w:type="dxa"/>
          </w:tcPr>
          <w:p w14:paraId="71E2AD01" w14:textId="77777777" w:rsidR="00CF32BD" w:rsidRPr="00467845" w:rsidRDefault="00CF32BD" w:rsidP="00CF32BD">
            <w:pPr>
              <w:pStyle w:val="Akapitzlist"/>
              <w:numPr>
                <w:ilvl w:val="0"/>
                <w:numId w:val="8"/>
              </w:numPr>
              <w:spacing w:after="0" w:line="240" w:lineRule="auto"/>
              <w:rPr>
                <w:rFonts w:asciiTheme="minorHAnsi" w:hAnsiTheme="minorHAnsi" w:cstheme="minorHAnsi"/>
                <w:sz w:val="22"/>
              </w:rPr>
            </w:pPr>
          </w:p>
        </w:tc>
        <w:tc>
          <w:tcPr>
            <w:tcW w:w="4858" w:type="dxa"/>
            <w:vAlign w:val="bottom"/>
          </w:tcPr>
          <w:p w14:paraId="78AA3877" w14:textId="2EB9E1AB" w:rsidR="008E2DA4" w:rsidRPr="00467845" w:rsidRDefault="008E2DA4"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System Zarządzania Procesami i Obiegiem</w:t>
            </w:r>
          </w:p>
          <w:p w14:paraId="20140616" w14:textId="2C1322A8" w:rsidR="00CF32BD" w:rsidRPr="00467845" w:rsidRDefault="008E2DA4"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Informacji - szkolenia dla pracowników HR</w:t>
            </w:r>
          </w:p>
        </w:tc>
        <w:tc>
          <w:tcPr>
            <w:tcW w:w="1417" w:type="dxa"/>
          </w:tcPr>
          <w:p w14:paraId="3B3A443F" w14:textId="33224DCF" w:rsidR="00CF32BD" w:rsidRPr="00467845" w:rsidRDefault="008E2DA4" w:rsidP="00CF32BD">
            <w:pPr>
              <w:jc w:val="center"/>
              <w:rPr>
                <w:rFonts w:asciiTheme="minorHAnsi" w:hAnsiTheme="minorHAnsi" w:cstheme="minorHAnsi"/>
                <w:sz w:val="22"/>
                <w:szCs w:val="22"/>
              </w:rPr>
            </w:pPr>
            <w:r w:rsidRPr="00467845">
              <w:rPr>
                <w:rFonts w:asciiTheme="minorHAnsi" w:hAnsiTheme="minorHAnsi" w:cstheme="minorHAnsi"/>
                <w:sz w:val="22"/>
                <w:szCs w:val="22"/>
              </w:rPr>
              <w:t>2 dni / 16 godz</w:t>
            </w:r>
            <w:r w:rsidR="000C11D4">
              <w:rPr>
                <w:rFonts w:asciiTheme="minorHAnsi" w:hAnsiTheme="minorHAnsi" w:cstheme="minorHAnsi"/>
                <w:sz w:val="22"/>
                <w:szCs w:val="22"/>
              </w:rPr>
              <w:t>.</w:t>
            </w:r>
          </w:p>
        </w:tc>
        <w:tc>
          <w:tcPr>
            <w:tcW w:w="1559" w:type="dxa"/>
          </w:tcPr>
          <w:p w14:paraId="4558FEF3" w14:textId="322E2345" w:rsidR="00CF32BD" w:rsidRPr="00467845" w:rsidRDefault="008E2DA4" w:rsidP="00CF32BD">
            <w:pPr>
              <w:jc w:val="center"/>
              <w:rPr>
                <w:rFonts w:asciiTheme="minorHAnsi" w:hAnsiTheme="minorHAnsi" w:cstheme="minorHAnsi"/>
                <w:sz w:val="22"/>
                <w:szCs w:val="22"/>
              </w:rPr>
            </w:pPr>
            <w:r w:rsidRPr="00467845">
              <w:rPr>
                <w:rFonts w:asciiTheme="minorHAnsi" w:hAnsiTheme="minorHAnsi" w:cstheme="minorHAnsi"/>
                <w:sz w:val="22"/>
                <w:szCs w:val="22"/>
              </w:rPr>
              <w:t>1</w:t>
            </w:r>
            <w:r w:rsidR="00CF32BD" w:rsidRPr="00467845">
              <w:rPr>
                <w:rFonts w:asciiTheme="minorHAnsi" w:hAnsiTheme="minorHAnsi" w:cstheme="minorHAnsi"/>
                <w:sz w:val="22"/>
                <w:szCs w:val="22"/>
              </w:rPr>
              <w:t xml:space="preserve"> grup</w:t>
            </w:r>
            <w:r w:rsidRPr="00467845">
              <w:rPr>
                <w:rFonts w:asciiTheme="minorHAnsi" w:hAnsiTheme="minorHAnsi" w:cstheme="minorHAnsi"/>
                <w:sz w:val="22"/>
                <w:szCs w:val="22"/>
              </w:rPr>
              <w:t>a</w:t>
            </w:r>
          </w:p>
        </w:tc>
      </w:tr>
      <w:tr w:rsidR="00CF32BD" w:rsidRPr="00467845" w14:paraId="7ECF252C" w14:textId="77777777" w:rsidTr="00BE28EA">
        <w:tc>
          <w:tcPr>
            <w:tcW w:w="666" w:type="dxa"/>
          </w:tcPr>
          <w:p w14:paraId="765D1C95" w14:textId="77777777" w:rsidR="00CF32BD" w:rsidRPr="00467845" w:rsidRDefault="00CF32BD" w:rsidP="00CF32BD">
            <w:pPr>
              <w:pStyle w:val="Akapitzlist"/>
              <w:numPr>
                <w:ilvl w:val="0"/>
                <w:numId w:val="8"/>
              </w:numPr>
              <w:spacing w:after="0" w:line="240" w:lineRule="auto"/>
              <w:rPr>
                <w:rFonts w:asciiTheme="minorHAnsi" w:hAnsiTheme="minorHAnsi" w:cstheme="minorHAnsi"/>
                <w:sz w:val="22"/>
              </w:rPr>
            </w:pPr>
          </w:p>
        </w:tc>
        <w:tc>
          <w:tcPr>
            <w:tcW w:w="4858" w:type="dxa"/>
            <w:vAlign w:val="bottom"/>
          </w:tcPr>
          <w:p w14:paraId="6D1E75D7" w14:textId="05FEBF55" w:rsidR="00CF32BD" w:rsidRPr="00467845" w:rsidRDefault="008E2DA4" w:rsidP="008E2DA4">
            <w:pPr>
              <w:autoSpaceDE w:val="0"/>
              <w:autoSpaceDN w:val="0"/>
              <w:adjustRightInd w:val="0"/>
              <w:spacing w:after="0"/>
              <w:rPr>
                <w:rFonts w:asciiTheme="minorHAnsi" w:hAnsiTheme="minorHAnsi" w:cstheme="minorHAnsi"/>
                <w:color w:val="000000"/>
                <w:sz w:val="22"/>
                <w:szCs w:val="22"/>
              </w:rPr>
            </w:pPr>
            <w:r w:rsidRPr="00467845">
              <w:rPr>
                <w:rFonts w:asciiTheme="minorHAnsi" w:hAnsiTheme="minorHAnsi" w:cstheme="minorHAnsi"/>
                <w:color w:val="000000"/>
                <w:sz w:val="22"/>
                <w:szCs w:val="22"/>
              </w:rPr>
              <w:t>Administrowanie systemem zarządzania procesami i obiegiem informacji na uczelni - szkolenia dla administratorów systemu</w:t>
            </w:r>
          </w:p>
        </w:tc>
        <w:tc>
          <w:tcPr>
            <w:tcW w:w="1417" w:type="dxa"/>
          </w:tcPr>
          <w:p w14:paraId="449BB7A9" w14:textId="460FD51E" w:rsidR="00CF32BD" w:rsidRPr="00467845" w:rsidRDefault="008E2DA4" w:rsidP="00CF32BD">
            <w:pPr>
              <w:jc w:val="center"/>
              <w:rPr>
                <w:rFonts w:asciiTheme="minorHAnsi" w:hAnsiTheme="minorHAnsi" w:cstheme="minorHAnsi"/>
                <w:sz w:val="22"/>
                <w:szCs w:val="22"/>
              </w:rPr>
            </w:pPr>
            <w:r w:rsidRPr="00467845">
              <w:rPr>
                <w:rFonts w:asciiTheme="minorHAnsi" w:hAnsiTheme="minorHAnsi" w:cstheme="minorHAnsi"/>
                <w:sz w:val="22"/>
                <w:szCs w:val="22"/>
              </w:rPr>
              <w:t>3</w:t>
            </w:r>
            <w:r w:rsidR="00CF32BD" w:rsidRPr="00467845">
              <w:rPr>
                <w:rFonts w:asciiTheme="minorHAnsi" w:hAnsiTheme="minorHAnsi" w:cstheme="minorHAnsi"/>
                <w:sz w:val="22"/>
                <w:szCs w:val="22"/>
              </w:rPr>
              <w:t xml:space="preserve"> dni / </w:t>
            </w:r>
            <w:r w:rsidRPr="00467845">
              <w:rPr>
                <w:rFonts w:asciiTheme="minorHAnsi" w:hAnsiTheme="minorHAnsi" w:cstheme="minorHAnsi"/>
                <w:sz w:val="22"/>
                <w:szCs w:val="22"/>
              </w:rPr>
              <w:t>24</w:t>
            </w:r>
            <w:r w:rsidR="00CF32BD" w:rsidRPr="00467845">
              <w:rPr>
                <w:rFonts w:asciiTheme="minorHAnsi" w:hAnsiTheme="minorHAnsi" w:cstheme="minorHAnsi"/>
                <w:sz w:val="22"/>
                <w:szCs w:val="22"/>
              </w:rPr>
              <w:t xml:space="preserve"> godz</w:t>
            </w:r>
            <w:r w:rsidR="000C11D4">
              <w:rPr>
                <w:rFonts w:asciiTheme="minorHAnsi" w:hAnsiTheme="minorHAnsi" w:cstheme="minorHAnsi"/>
                <w:sz w:val="22"/>
                <w:szCs w:val="22"/>
              </w:rPr>
              <w:t>.</w:t>
            </w:r>
            <w:r w:rsidR="00CF32BD" w:rsidRPr="00467845">
              <w:rPr>
                <w:rFonts w:asciiTheme="minorHAnsi" w:hAnsiTheme="minorHAnsi" w:cstheme="minorHAnsi"/>
                <w:sz w:val="22"/>
                <w:szCs w:val="22"/>
              </w:rPr>
              <w:t xml:space="preserve"> </w:t>
            </w:r>
          </w:p>
        </w:tc>
        <w:tc>
          <w:tcPr>
            <w:tcW w:w="1559" w:type="dxa"/>
          </w:tcPr>
          <w:p w14:paraId="24E1A04B" w14:textId="7C267A2A"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r w:rsidR="00CF32BD" w:rsidRPr="00467845" w14:paraId="3BE683EF" w14:textId="77777777" w:rsidTr="00013805">
        <w:tc>
          <w:tcPr>
            <w:tcW w:w="666" w:type="dxa"/>
          </w:tcPr>
          <w:p w14:paraId="39487F20" w14:textId="77777777" w:rsidR="00CF32BD" w:rsidRPr="00467845" w:rsidRDefault="00CF32BD" w:rsidP="00CF32BD">
            <w:pPr>
              <w:pStyle w:val="Akapitzlist"/>
              <w:numPr>
                <w:ilvl w:val="0"/>
                <w:numId w:val="8"/>
              </w:numPr>
              <w:spacing w:after="0" w:line="240" w:lineRule="auto"/>
              <w:rPr>
                <w:rFonts w:asciiTheme="minorHAnsi" w:hAnsiTheme="minorHAnsi" w:cstheme="minorHAnsi"/>
                <w:sz w:val="22"/>
              </w:rPr>
            </w:pPr>
          </w:p>
        </w:tc>
        <w:tc>
          <w:tcPr>
            <w:tcW w:w="4858" w:type="dxa"/>
            <w:vAlign w:val="center"/>
          </w:tcPr>
          <w:p w14:paraId="2D41B309" w14:textId="25DBE6A2" w:rsidR="00CF32BD" w:rsidRPr="00467845" w:rsidRDefault="00CF32BD" w:rsidP="00CF32BD">
            <w:pPr>
              <w:rPr>
                <w:rFonts w:asciiTheme="minorHAnsi" w:hAnsiTheme="minorHAnsi" w:cstheme="minorHAnsi"/>
                <w:sz w:val="22"/>
                <w:szCs w:val="22"/>
              </w:rPr>
            </w:pPr>
            <w:r w:rsidRPr="00467845">
              <w:rPr>
                <w:rFonts w:asciiTheme="minorHAnsi" w:hAnsiTheme="minorHAnsi" w:cstheme="minorHAnsi"/>
                <w:sz w:val="22"/>
                <w:szCs w:val="22"/>
              </w:rPr>
              <w:t>Administrowanie portalem edukacyjnym wspierającą procesy edukacyjne na uczelni</w:t>
            </w:r>
          </w:p>
        </w:tc>
        <w:tc>
          <w:tcPr>
            <w:tcW w:w="1417" w:type="dxa"/>
          </w:tcPr>
          <w:p w14:paraId="4C7E33E4" w14:textId="686FAE59"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3 dni / 24 godz</w:t>
            </w:r>
            <w:r w:rsidR="000C11D4">
              <w:rPr>
                <w:rFonts w:asciiTheme="minorHAnsi" w:hAnsiTheme="minorHAnsi" w:cstheme="minorHAnsi"/>
                <w:sz w:val="22"/>
                <w:szCs w:val="22"/>
              </w:rPr>
              <w:t>.</w:t>
            </w:r>
          </w:p>
        </w:tc>
        <w:tc>
          <w:tcPr>
            <w:tcW w:w="1559" w:type="dxa"/>
          </w:tcPr>
          <w:p w14:paraId="20998094" w14:textId="1512EBFA" w:rsidR="00CF32BD" w:rsidRPr="00467845" w:rsidRDefault="00CF32BD" w:rsidP="00CF32BD">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r w:rsidR="003C130B" w:rsidRPr="00467845" w14:paraId="0CE4389E" w14:textId="77777777" w:rsidTr="00013805">
        <w:tc>
          <w:tcPr>
            <w:tcW w:w="666" w:type="dxa"/>
          </w:tcPr>
          <w:p w14:paraId="72892DE2" w14:textId="77777777" w:rsidR="003C130B" w:rsidRPr="00467845" w:rsidRDefault="003C130B" w:rsidP="003C130B">
            <w:pPr>
              <w:pStyle w:val="Akapitzlist"/>
              <w:numPr>
                <w:ilvl w:val="0"/>
                <w:numId w:val="8"/>
              </w:numPr>
              <w:spacing w:after="0" w:line="240" w:lineRule="auto"/>
              <w:rPr>
                <w:rFonts w:asciiTheme="minorHAnsi" w:hAnsiTheme="minorHAnsi" w:cstheme="minorHAnsi"/>
                <w:sz w:val="22"/>
              </w:rPr>
            </w:pPr>
          </w:p>
        </w:tc>
        <w:tc>
          <w:tcPr>
            <w:tcW w:w="4858" w:type="dxa"/>
            <w:vAlign w:val="center"/>
          </w:tcPr>
          <w:p w14:paraId="13B23CB4" w14:textId="331D2B6C" w:rsidR="003C130B" w:rsidRPr="00467845" w:rsidRDefault="003C130B" w:rsidP="003C130B">
            <w:pPr>
              <w:rPr>
                <w:rFonts w:asciiTheme="minorHAnsi" w:hAnsiTheme="minorHAnsi" w:cstheme="minorHAnsi"/>
                <w:sz w:val="22"/>
                <w:szCs w:val="22"/>
              </w:rPr>
            </w:pPr>
            <w:r w:rsidRPr="00467845">
              <w:rPr>
                <w:rFonts w:asciiTheme="minorHAnsi" w:hAnsiTheme="minorHAnsi" w:cstheme="minorHAnsi"/>
                <w:sz w:val="22"/>
                <w:szCs w:val="22"/>
              </w:rPr>
              <w:t>Wykorzystanie narzędzia badania kompetencji oraz nowoczesnych systemów dedykowanych Akademickim Biurom Karier na uczelni</w:t>
            </w:r>
          </w:p>
        </w:tc>
        <w:tc>
          <w:tcPr>
            <w:tcW w:w="1417" w:type="dxa"/>
          </w:tcPr>
          <w:p w14:paraId="37CF73C6" w14:textId="1CE633BA" w:rsidR="003C130B" w:rsidRPr="00467845" w:rsidRDefault="000C11D4" w:rsidP="000C11D4">
            <w:pPr>
              <w:jc w:val="center"/>
              <w:rPr>
                <w:rFonts w:asciiTheme="minorHAnsi" w:hAnsiTheme="minorHAnsi" w:cstheme="minorHAnsi"/>
                <w:sz w:val="22"/>
                <w:szCs w:val="22"/>
              </w:rPr>
            </w:pPr>
            <w:r>
              <w:rPr>
                <w:rFonts w:asciiTheme="minorHAnsi" w:hAnsiTheme="minorHAnsi" w:cstheme="minorHAnsi"/>
                <w:sz w:val="22"/>
                <w:szCs w:val="22"/>
              </w:rPr>
              <w:t>2</w:t>
            </w:r>
            <w:r w:rsidR="003C130B" w:rsidRPr="00467845">
              <w:rPr>
                <w:rFonts w:asciiTheme="minorHAnsi" w:hAnsiTheme="minorHAnsi" w:cstheme="minorHAnsi"/>
                <w:sz w:val="22"/>
                <w:szCs w:val="22"/>
              </w:rPr>
              <w:t xml:space="preserve"> dni / </w:t>
            </w:r>
            <w:r>
              <w:rPr>
                <w:rFonts w:asciiTheme="minorHAnsi" w:hAnsiTheme="minorHAnsi" w:cstheme="minorHAnsi"/>
                <w:sz w:val="22"/>
                <w:szCs w:val="22"/>
              </w:rPr>
              <w:t>16</w:t>
            </w:r>
            <w:r w:rsidR="003C130B" w:rsidRPr="00467845">
              <w:rPr>
                <w:rFonts w:asciiTheme="minorHAnsi" w:hAnsiTheme="minorHAnsi" w:cstheme="minorHAnsi"/>
                <w:sz w:val="22"/>
                <w:szCs w:val="22"/>
              </w:rPr>
              <w:t xml:space="preserve"> godz</w:t>
            </w:r>
            <w:r>
              <w:rPr>
                <w:rFonts w:asciiTheme="minorHAnsi" w:hAnsiTheme="minorHAnsi" w:cstheme="minorHAnsi"/>
                <w:sz w:val="22"/>
                <w:szCs w:val="22"/>
              </w:rPr>
              <w:t>.</w:t>
            </w:r>
          </w:p>
        </w:tc>
        <w:tc>
          <w:tcPr>
            <w:tcW w:w="1559" w:type="dxa"/>
          </w:tcPr>
          <w:p w14:paraId="2C99371E" w14:textId="723FC0FF" w:rsidR="003C130B" w:rsidRPr="00467845" w:rsidRDefault="003C130B" w:rsidP="003C130B">
            <w:pPr>
              <w:jc w:val="center"/>
              <w:rPr>
                <w:rFonts w:asciiTheme="minorHAnsi" w:hAnsiTheme="minorHAnsi" w:cstheme="minorHAnsi"/>
                <w:sz w:val="22"/>
                <w:szCs w:val="22"/>
              </w:rPr>
            </w:pPr>
            <w:r w:rsidRPr="00467845">
              <w:rPr>
                <w:rFonts w:asciiTheme="minorHAnsi" w:hAnsiTheme="minorHAnsi" w:cstheme="minorHAnsi"/>
                <w:sz w:val="22"/>
                <w:szCs w:val="22"/>
              </w:rPr>
              <w:t>1 grupa</w:t>
            </w:r>
          </w:p>
        </w:tc>
      </w:tr>
    </w:tbl>
    <w:p w14:paraId="71FF5601" w14:textId="77777777" w:rsidR="000A6003" w:rsidRPr="00467845" w:rsidRDefault="00C113BE" w:rsidP="00C113BE">
      <w:pPr>
        <w:rPr>
          <w:rFonts w:asciiTheme="minorHAnsi" w:hAnsiTheme="minorHAnsi" w:cstheme="minorHAnsi"/>
          <w:sz w:val="22"/>
          <w:szCs w:val="22"/>
        </w:rPr>
      </w:pPr>
      <w:r w:rsidRPr="00467845">
        <w:rPr>
          <w:rFonts w:asciiTheme="minorHAnsi" w:hAnsiTheme="minorHAnsi" w:cstheme="minorHAnsi"/>
          <w:sz w:val="22"/>
          <w:szCs w:val="22"/>
        </w:rPr>
        <w:t>Szczegółowy zakres szkoleń opracowany przez Wykonawcę na etapie realizacji projektu będzie wymagał akceptacji Zamawiającego</w:t>
      </w:r>
      <w:r w:rsidR="000A6003" w:rsidRPr="00467845">
        <w:rPr>
          <w:rFonts w:asciiTheme="minorHAnsi" w:hAnsiTheme="minorHAnsi" w:cstheme="minorHAnsi"/>
          <w:sz w:val="22"/>
          <w:szCs w:val="22"/>
        </w:rPr>
        <w:t>.</w:t>
      </w:r>
    </w:p>
    <w:p w14:paraId="0FA2CA91" w14:textId="77777777" w:rsidR="000A6003" w:rsidRPr="00467845" w:rsidRDefault="000A6003" w:rsidP="00C113BE">
      <w:pPr>
        <w:rPr>
          <w:rFonts w:asciiTheme="minorHAnsi" w:hAnsiTheme="minorHAnsi" w:cstheme="minorHAnsi"/>
          <w:sz w:val="22"/>
          <w:szCs w:val="22"/>
        </w:rPr>
      </w:pPr>
    </w:p>
    <w:p w14:paraId="7341E26E" w14:textId="7A6FE9D8" w:rsidR="000A6003" w:rsidRPr="00467845" w:rsidRDefault="000A6003" w:rsidP="000A6003">
      <w:pPr>
        <w:pStyle w:val="Nagwek2"/>
        <w:rPr>
          <w:rFonts w:asciiTheme="minorHAnsi" w:hAnsiTheme="minorHAnsi" w:cstheme="minorHAnsi"/>
          <w:sz w:val="22"/>
          <w:szCs w:val="22"/>
        </w:rPr>
      </w:pPr>
      <w:r w:rsidRPr="00467845">
        <w:rPr>
          <w:rFonts w:asciiTheme="minorHAnsi" w:hAnsiTheme="minorHAnsi" w:cstheme="minorHAnsi"/>
          <w:sz w:val="22"/>
          <w:szCs w:val="22"/>
        </w:rPr>
        <w:t>Szkolenia dla kadry dydaktycznej</w:t>
      </w:r>
    </w:p>
    <w:p w14:paraId="41989A49" w14:textId="75354063" w:rsidR="000A6003" w:rsidRPr="00467845" w:rsidRDefault="000A6003" w:rsidP="00424074">
      <w:pPr>
        <w:jc w:val="both"/>
        <w:rPr>
          <w:rFonts w:asciiTheme="minorHAnsi" w:hAnsiTheme="minorHAnsi" w:cstheme="minorHAnsi"/>
          <w:sz w:val="22"/>
          <w:szCs w:val="22"/>
        </w:rPr>
      </w:pPr>
      <w:r w:rsidRPr="00467845">
        <w:rPr>
          <w:rFonts w:asciiTheme="minorHAnsi" w:hAnsiTheme="minorHAnsi" w:cstheme="minorHAnsi"/>
          <w:sz w:val="22"/>
          <w:szCs w:val="22"/>
        </w:rPr>
        <w:t xml:space="preserve">Celem szkolenia będzie podniesienie kompetencji kadry </w:t>
      </w:r>
      <w:r w:rsidR="00424074" w:rsidRPr="00467845">
        <w:rPr>
          <w:rFonts w:asciiTheme="minorHAnsi" w:hAnsiTheme="minorHAnsi" w:cstheme="minorHAnsi"/>
          <w:sz w:val="22"/>
          <w:szCs w:val="22"/>
        </w:rPr>
        <w:t>dydaktycznej</w:t>
      </w:r>
      <w:r w:rsidRPr="00467845">
        <w:rPr>
          <w:rFonts w:asciiTheme="minorHAnsi" w:hAnsiTheme="minorHAnsi" w:cstheme="minorHAnsi"/>
          <w:sz w:val="22"/>
          <w:szCs w:val="22"/>
        </w:rPr>
        <w:t xml:space="preserve"> w zakresie </w:t>
      </w:r>
      <w:r w:rsidR="00424074" w:rsidRPr="00467845">
        <w:rPr>
          <w:rFonts w:asciiTheme="minorHAnsi" w:hAnsiTheme="minorHAnsi" w:cstheme="minorHAnsi"/>
          <w:sz w:val="22"/>
          <w:szCs w:val="22"/>
        </w:rPr>
        <w:t>użytkowania</w:t>
      </w:r>
      <w:r w:rsidRPr="00467845">
        <w:rPr>
          <w:rFonts w:asciiTheme="minorHAnsi" w:hAnsiTheme="minorHAnsi" w:cstheme="minorHAnsi"/>
          <w:sz w:val="22"/>
          <w:szCs w:val="22"/>
        </w:rPr>
        <w:t xml:space="preserve"> Systemu.</w:t>
      </w:r>
    </w:p>
    <w:p w14:paraId="502C2C3B" w14:textId="16F411D3" w:rsidR="000A6003" w:rsidRPr="00467845" w:rsidRDefault="000A6003" w:rsidP="00C113BE">
      <w:pPr>
        <w:rPr>
          <w:rFonts w:asciiTheme="minorHAnsi" w:hAnsiTheme="minorHAnsi" w:cstheme="minorHAnsi"/>
          <w:sz w:val="22"/>
          <w:szCs w:val="22"/>
        </w:rPr>
      </w:pPr>
    </w:p>
    <w:tbl>
      <w:tblPr>
        <w:tblStyle w:val="Tabela-Siatka"/>
        <w:tblW w:w="85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
        <w:gridCol w:w="4858"/>
        <w:gridCol w:w="1417"/>
        <w:gridCol w:w="1559"/>
      </w:tblGrid>
      <w:tr w:rsidR="000A6003" w:rsidRPr="00467845" w14:paraId="4351AF05" w14:textId="77777777" w:rsidTr="00BE28EA">
        <w:tc>
          <w:tcPr>
            <w:tcW w:w="666" w:type="dxa"/>
            <w:vAlign w:val="center"/>
          </w:tcPr>
          <w:p w14:paraId="49A9C40D" w14:textId="77777777" w:rsidR="000A6003" w:rsidRPr="00467845" w:rsidRDefault="000A6003" w:rsidP="00BE28EA">
            <w:pPr>
              <w:jc w:val="center"/>
              <w:rPr>
                <w:rFonts w:asciiTheme="minorHAnsi" w:hAnsiTheme="minorHAnsi" w:cstheme="minorHAnsi"/>
                <w:b/>
                <w:bCs/>
                <w:sz w:val="22"/>
                <w:szCs w:val="22"/>
              </w:rPr>
            </w:pPr>
            <w:r w:rsidRPr="00467845">
              <w:rPr>
                <w:rFonts w:asciiTheme="minorHAnsi" w:hAnsiTheme="minorHAnsi" w:cstheme="minorHAnsi"/>
                <w:b/>
                <w:bCs/>
                <w:sz w:val="22"/>
                <w:szCs w:val="22"/>
              </w:rPr>
              <w:t xml:space="preserve">L p </w:t>
            </w:r>
          </w:p>
        </w:tc>
        <w:tc>
          <w:tcPr>
            <w:tcW w:w="4858" w:type="dxa"/>
            <w:vAlign w:val="center"/>
          </w:tcPr>
          <w:p w14:paraId="10D300CA" w14:textId="77777777" w:rsidR="000A6003" w:rsidRPr="00467845" w:rsidRDefault="000A6003" w:rsidP="00BE28EA">
            <w:pPr>
              <w:jc w:val="center"/>
              <w:rPr>
                <w:rFonts w:asciiTheme="minorHAnsi" w:hAnsiTheme="minorHAnsi" w:cstheme="minorHAnsi"/>
                <w:b/>
                <w:bCs/>
                <w:sz w:val="22"/>
                <w:szCs w:val="22"/>
              </w:rPr>
            </w:pPr>
            <w:r w:rsidRPr="00467845">
              <w:rPr>
                <w:rFonts w:asciiTheme="minorHAnsi" w:hAnsiTheme="minorHAnsi" w:cstheme="minorHAnsi"/>
                <w:b/>
                <w:bCs/>
                <w:sz w:val="22"/>
                <w:szCs w:val="22"/>
              </w:rPr>
              <w:t>Nazwa szkolenia</w:t>
            </w:r>
          </w:p>
        </w:tc>
        <w:tc>
          <w:tcPr>
            <w:tcW w:w="1417" w:type="dxa"/>
            <w:vAlign w:val="center"/>
          </w:tcPr>
          <w:p w14:paraId="09D2059A" w14:textId="77777777" w:rsidR="000A6003" w:rsidRPr="00467845" w:rsidRDefault="000A6003" w:rsidP="00BE28EA">
            <w:pPr>
              <w:jc w:val="center"/>
              <w:rPr>
                <w:rFonts w:asciiTheme="minorHAnsi" w:hAnsiTheme="minorHAnsi" w:cstheme="minorHAnsi"/>
                <w:b/>
                <w:bCs/>
                <w:sz w:val="22"/>
                <w:szCs w:val="22"/>
              </w:rPr>
            </w:pPr>
            <w:r w:rsidRPr="00467845">
              <w:rPr>
                <w:rFonts w:asciiTheme="minorHAnsi" w:hAnsiTheme="minorHAnsi" w:cstheme="minorHAnsi"/>
                <w:b/>
                <w:bCs/>
                <w:sz w:val="22"/>
                <w:szCs w:val="22"/>
              </w:rPr>
              <w:t>Czas trwania</w:t>
            </w:r>
          </w:p>
        </w:tc>
        <w:tc>
          <w:tcPr>
            <w:tcW w:w="1559" w:type="dxa"/>
            <w:vAlign w:val="center"/>
          </w:tcPr>
          <w:p w14:paraId="592D8B9B" w14:textId="77777777" w:rsidR="000A6003" w:rsidRPr="00467845" w:rsidRDefault="000A6003" w:rsidP="00BE28EA">
            <w:pPr>
              <w:jc w:val="center"/>
              <w:rPr>
                <w:rFonts w:asciiTheme="minorHAnsi" w:hAnsiTheme="minorHAnsi" w:cstheme="minorHAnsi"/>
                <w:b/>
                <w:bCs/>
                <w:sz w:val="22"/>
                <w:szCs w:val="22"/>
              </w:rPr>
            </w:pPr>
            <w:r w:rsidRPr="00467845">
              <w:rPr>
                <w:rFonts w:asciiTheme="minorHAnsi" w:hAnsiTheme="minorHAnsi" w:cstheme="minorHAnsi"/>
                <w:b/>
                <w:bCs/>
                <w:sz w:val="22"/>
                <w:szCs w:val="22"/>
              </w:rPr>
              <w:t>Liczba grup</w:t>
            </w:r>
          </w:p>
        </w:tc>
      </w:tr>
      <w:tr w:rsidR="000A6003" w:rsidRPr="00A53D23" w14:paraId="765E5061" w14:textId="77777777" w:rsidTr="00021DD5">
        <w:tc>
          <w:tcPr>
            <w:tcW w:w="666" w:type="dxa"/>
            <w:vAlign w:val="center"/>
          </w:tcPr>
          <w:p w14:paraId="2FB43A5E" w14:textId="77777777" w:rsidR="000A6003" w:rsidRPr="00467845" w:rsidRDefault="000A6003" w:rsidP="00AE2EFA">
            <w:pPr>
              <w:pStyle w:val="Akapitzlist"/>
              <w:numPr>
                <w:ilvl w:val="0"/>
                <w:numId w:val="38"/>
              </w:numPr>
              <w:spacing w:after="0" w:line="240" w:lineRule="auto"/>
              <w:rPr>
                <w:rFonts w:asciiTheme="minorHAnsi" w:hAnsiTheme="minorHAnsi" w:cstheme="minorHAnsi"/>
                <w:sz w:val="22"/>
              </w:rPr>
            </w:pPr>
          </w:p>
        </w:tc>
        <w:tc>
          <w:tcPr>
            <w:tcW w:w="4858" w:type="dxa"/>
            <w:vAlign w:val="center"/>
          </w:tcPr>
          <w:p w14:paraId="3030030A" w14:textId="002B8B41" w:rsidR="000A6003" w:rsidRPr="00467845" w:rsidRDefault="000A6003" w:rsidP="0019528B">
            <w:pPr>
              <w:rPr>
                <w:rFonts w:asciiTheme="minorHAnsi" w:hAnsiTheme="minorHAnsi" w:cstheme="minorHAnsi"/>
                <w:sz w:val="22"/>
                <w:szCs w:val="22"/>
              </w:rPr>
            </w:pPr>
            <w:r w:rsidRPr="00467845">
              <w:rPr>
                <w:rFonts w:asciiTheme="minorHAnsi" w:hAnsiTheme="minorHAnsi" w:cstheme="minorHAnsi"/>
                <w:color w:val="000000"/>
                <w:sz w:val="22"/>
                <w:szCs w:val="22"/>
              </w:rPr>
              <w:t>Wykorzystanie funkcjonalności Portalu Edukacyjnego w praktyce kadry dydaktycznej</w:t>
            </w:r>
          </w:p>
        </w:tc>
        <w:tc>
          <w:tcPr>
            <w:tcW w:w="1417" w:type="dxa"/>
          </w:tcPr>
          <w:p w14:paraId="3CF156C6" w14:textId="7A6B29AB" w:rsidR="000A6003" w:rsidRPr="00467845" w:rsidRDefault="000A6003" w:rsidP="000A6003">
            <w:pPr>
              <w:jc w:val="center"/>
              <w:rPr>
                <w:rFonts w:asciiTheme="minorHAnsi" w:hAnsiTheme="minorHAnsi" w:cstheme="minorHAnsi"/>
                <w:sz w:val="22"/>
                <w:szCs w:val="22"/>
              </w:rPr>
            </w:pPr>
            <w:r w:rsidRPr="00467845">
              <w:rPr>
                <w:rFonts w:asciiTheme="minorHAnsi" w:hAnsiTheme="minorHAnsi" w:cstheme="minorHAnsi"/>
                <w:sz w:val="22"/>
                <w:szCs w:val="22"/>
              </w:rPr>
              <w:t>2 dni / 16 godz</w:t>
            </w:r>
            <w:r w:rsidR="009E5707">
              <w:rPr>
                <w:rFonts w:asciiTheme="minorHAnsi" w:hAnsiTheme="minorHAnsi" w:cstheme="minorHAnsi"/>
                <w:sz w:val="22"/>
                <w:szCs w:val="22"/>
              </w:rPr>
              <w:t>.</w:t>
            </w:r>
            <w:r w:rsidRPr="00467845">
              <w:rPr>
                <w:rFonts w:asciiTheme="minorHAnsi" w:hAnsiTheme="minorHAnsi" w:cstheme="minorHAnsi"/>
                <w:sz w:val="22"/>
                <w:szCs w:val="22"/>
              </w:rPr>
              <w:t xml:space="preserve"> </w:t>
            </w:r>
          </w:p>
        </w:tc>
        <w:tc>
          <w:tcPr>
            <w:tcW w:w="1559" w:type="dxa"/>
          </w:tcPr>
          <w:p w14:paraId="119AAFFE" w14:textId="42D3CEBD" w:rsidR="000A6003" w:rsidRPr="00A53D23" w:rsidRDefault="000A6003" w:rsidP="000A6003">
            <w:pPr>
              <w:jc w:val="center"/>
              <w:rPr>
                <w:rFonts w:asciiTheme="minorHAnsi" w:hAnsiTheme="minorHAnsi" w:cstheme="minorHAnsi"/>
                <w:sz w:val="22"/>
                <w:szCs w:val="22"/>
              </w:rPr>
            </w:pPr>
            <w:r w:rsidRPr="00467845">
              <w:rPr>
                <w:rFonts w:asciiTheme="minorHAnsi" w:hAnsiTheme="minorHAnsi" w:cstheme="minorHAnsi"/>
                <w:sz w:val="22"/>
                <w:szCs w:val="22"/>
              </w:rPr>
              <w:t>3 grupy</w:t>
            </w:r>
          </w:p>
        </w:tc>
      </w:tr>
    </w:tbl>
    <w:p w14:paraId="4E2B0E27" w14:textId="77777777" w:rsidR="00433FED" w:rsidRPr="00A53D23" w:rsidRDefault="00433FED" w:rsidP="005873C8">
      <w:pPr>
        <w:keepNext/>
        <w:spacing w:before="120" w:after="240"/>
        <w:outlineLvl w:val="0"/>
        <w:rPr>
          <w:rFonts w:asciiTheme="minorHAnsi" w:hAnsiTheme="minorHAnsi" w:cstheme="minorHAnsi"/>
          <w:color w:val="000000" w:themeColor="text1"/>
          <w:sz w:val="22"/>
          <w:szCs w:val="22"/>
        </w:rPr>
      </w:pPr>
    </w:p>
    <w:sectPr w:rsidR="00433FED" w:rsidRPr="00A53D23" w:rsidSect="00DD5059">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0" w:footer="6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8804" w14:textId="77777777" w:rsidR="00AB57E1" w:rsidRDefault="00AB57E1" w:rsidP="000D279C">
      <w:pPr>
        <w:spacing w:after="0"/>
      </w:pPr>
      <w:r>
        <w:separator/>
      </w:r>
    </w:p>
  </w:endnote>
  <w:endnote w:type="continuationSeparator" w:id="0">
    <w:p w14:paraId="2721186B" w14:textId="77777777" w:rsidR="00AB57E1" w:rsidRDefault="00AB57E1" w:rsidP="000D27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Medium">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manist Book">
    <w:altName w:val="Corbel"/>
    <w:panose1 w:val="00000000000000000000"/>
    <w:charset w:val="00"/>
    <w:family w:val="modern"/>
    <w:notTrueType/>
    <w:pitch w:val="variable"/>
    <w:sig w:usb0="00000001" w:usb1="1000004A" w:usb2="00000000" w:usb3="00000000" w:csb0="00000193" w:csb1="00000000"/>
  </w:font>
  <w:font w:name="Helvetica">
    <w:panose1 w:val="020B0604020202020204"/>
    <w:charset w:val="00"/>
    <w:family w:val="swiss"/>
    <w:pitch w:val="variable"/>
    <w:sig w:usb0="E0002EFF" w:usb1="C000785B" w:usb2="00000009" w:usb3="00000000" w:csb0="000001FF" w:csb1="00000000"/>
  </w:font>
  <w:font w:name="Geomanist Regular">
    <w:altName w:val="Arial"/>
    <w:panose1 w:val="00000000000000000000"/>
    <w:charset w:val="00"/>
    <w:family w:val="modern"/>
    <w:notTrueType/>
    <w:pitch w:val="variable"/>
    <w:sig w:usb0="A000002F" w:usb1="1000004A"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Math">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9A733" w14:textId="77777777" w:rsidR="00DD5059" w:rsidRDefault="00DD505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3252" w14:textId="1E7E9E35" w:rsidR="00DD5059" w:rsidRPr="00DD5059" w:rsidRDefault="00DD5059" w:rsidP="00DD5059">
    <w:pPr>
      <w:pStyle w:val="Tekstdymka"/>
      <w:jc w:val="center"/>
      <w:rPr>
        <w:rFonts w:ascii="Times New Roman" w:hAnsi="Times New Roman"/>
        <w:sz w:val="18"/>
        <w:szCs w:val="20"/>
      </w:rPr>
    </w:pPr>
    <w:r w:rsidRPr="00DD5059">
      <w:rPr>
        <w:rFonts w:ascii="Times New Roman" w:hAnsi="Times New Roman"/>
        <w:sz w:val="18"/>
        <w:szCs w:val="20"/>
      </w:rPr>
      <w:t>Projekty „Program wzmocnienia potencjału dydaktycznego Uczelni na rzecz rozwoju regionalnego”</w:t>
    </w:r>
    <w:r w:rsidRPr="00DD5059">
      <w:rPr>
        <w:rFonts w:ascii="Times New Roman" w:hAnsi="Times New Roman"/>
        <w:b/>
        <w:sz w:val="18"/>
        <w:szCs w:val="20"/>
      </w:rPr>
      <w:t xml:space="preserve"> P</w:t>
    </w:r>
    <w:r w:rsidRPr="00DD5059">
      <w:rPr>
        <w:rFonts w:ascii="Times New Roman" w:hAnsi="Times New Roman"/>
        <w:bCs/>
        <w:sz w:val="18"/>
        <w:szCs w:val="20"/>
      </w:rPr>
      <w:t>OWR.03.05.00-00-ZR10/18 i</w:t>
    </w:r>
    <w:r w:rsidRPr="00DD5059">
      <w:rPr>
        <w:rFonts w:ascii="Times New Roman" w:hAnsi="Times New Roman"/>
        <w:sz w:val="18"/>
        <w:szCs w:val="20"/>
      </w:rPr>
      <w:t xml:space="preserve"> „Zintegrowany Program Rozwoju Uczelni” POWR.03.05.00-00-Z203/18 </w:t>
    </w:r>
    <w:r w:rsidRPr="00DD5059">
      <w:rPr>
        <w:rFonts w:ascii="Times New Roman" w:hAnsi="Times New Roman"/>
        <w:bCs/>
        <w:iCs/>
        <w:color w:val="000000"/>
        <w:sz w:val="18"/>
        <w:szCs w:val="20"/>
      </w:rPr>
      <w:t>są w</w:t>
    </w:r>
    <w:r w:rsidRPr="00DD5059">
      <w:rPr>
        <w:rFonts w:ascii="Times New Roman" w:hAnsi="Times New Roman"/>
        <w:sz w:val="18"/>
        <w:szCs w:val="20"/>
      </w:rPr>
      <w:t>spółfinansowane ze środków UE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5E80C" w14:textId="77777777" w:rsidR="00DD5059" w:rsidRDefault="00DD505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C8A8" w14:textId="77777777" w:rsidR="00AB57E1" w:rsidRDefault="00AB57E1" w:rsidP="000D279C">
      <w:pPr>
        <w:spacing w:after="0"/>
      </w:pPr>
      <w:r>
        <w:separator/>
      </w:r>
    </w:p>
  </w:footnote>
  <w:footnote w:type="continuationSeparator" w:id="0">
    <w:p w14:paraId="64FBD515" w14:textId="77777777" w:rsidR="00AB57E1" w:rsidRDefault="00AB57E1" w:rsidP="000D27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9FCF" w14:textId="77777777" w:rsidR="00DD5059" w:rsidRDefault="00DD5059">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DD7B" w14:textId="77777777" w:rsidR="00DD5059" w:rsidRDefault="00DD5059">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9FB6" w14:textId="77777777" w:rsidR="00DD5059" w:rsidRDefault="00DD505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93E"/>
    <w:multiLevelType w:val="hybridMultilevel"/>
    <w:tmpl w:val="42F076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DA73FA"/>
    <w:multiLevelType w:val="hybridMultilevel"/>
    <w:tmpl w:val="F8DCA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082197"/>
    <w:multiLevelType w:val="hybridMultilevel"/>
    <w:tmpl w:val="D1D43B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5D772A"/>
    <w:multiLevelType w:val="hybridMultilevel"/>
    <w:tmpl w:val="9C7EFE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572029"/>
    <w:multiLevelType w:val="hybridMultilevel"/>
    <w:tmpl w:val="7B06F2F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86C38"/>
    <w:multiLevelType w:val="hybridMultilevel"/>
    <w:tmpl w:val="E2CEB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6B27C9"/>
    <w:multiLevelType w:val="hybridMultilevel"/>
    <w:tmpl w:val="2738F71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445937"/>
    <w:multiLevelType w:val="hybridMultilevel"/>
    <w:tmpl w:val="82AA1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B7C4F"/>
    <w:multiLevelType w:val="hybridMultilevel"/>
    <w:tmpl w:val="5A7E0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07A87"/>
    <w:multiLevelType w:val="hybridMultilevel"/>
    <w:tmpl w:val="D63A1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3D369D"/>
    <w:multiLevelType w:val="hybridMultilevel"/>
    <w:tmpl w:val="CAFE2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3E47D0"/>
    <w:multiLevelType w:val="hybridMultilevel"/>
    <w:tmpl w:val="42F076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343D0A"/>
    <w:multiLevelType w:val="hybridMultilevel"/>
    <w:tmpl w:val="F02A1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CD167D"/>
    <w:multiLevelType w:val="singleLevel"/>
    <w:tmpl w:val="B1CECC2E"/>
    <w:lvl w:ilvl="0">
      <w:start w:val="1"/>
      <w:numFmt w:val="bullet"/>
      <w:pStyle w:val="TekstPodstPunt"/>
      <w:lvlText w:val=""/>
      <w:lvlJc w:val="left"/>
      <w:pPr>
        <w:tabs>
          <w:tab w:val="num" w:pos="360"/>
        </w:tabs>
        <w:ind w:left="360" w:hanging="360"/>
      </w:pPr>
      <w:rPr>
        <w:rFonts w:ascii="Symbol" w:hAnsi="Symbol" w:hint="default"/>
        <w:b w:val="0"/>
        <w:i w:val="0"/>
        <w:sz w:val="20"/>
      </w:rPr>
    </w:lvl>
  </w:abstractNum>
  <w:abstractNum w:abstractNumId="14" w15:restartNumberingAfterBreak="0">
    <w:nsid w:val="1F716868"/>
    <w:multiLevelType w:val="hybridMultilevel"/>
    <w:tmpl w:val="747ACF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9B6C0D"/>
    <w:multiLevelType w:val="hybridMultilevel"/>
    <w:tmpl w:val="7B06F2F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7921BB"/>
    <w:multiLevelType w:val="hybridMultilevel"/>
    <w:tmpl w:val="6E704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7E5C56"/>
    <w:multiLevelType w:val="hybridMultilevel"/>
    <w:tmpl w:val="0D5C08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BE7186"/>
    <w:multiLevelType w:val="hybridMultilevel"/>
    <w:tmpl w:val="D9BC956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C7418E"/>
    <w:multiLevelType w:val="hybridMultilevel"/>
    <w:tmpl w:val="0F3E35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3DC75EE"/>
    <w:multiLevelType w:val="hybridMultilevel"/>
    <w:tmpl w:val="0A8E35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F23C27"/>
    <w:multiLevelType w:val="hybridMultilevel"/>
    <w:tmpl w:val="78748DB4"/>
    <w:lvl w:ilvl="0" w:tplc="FDECE840">
      <w:start w:val="1"/>
      <w:numFmt w:val="decimal"/>
      <w:pStyle w:val="TekstPodstNumery"/>
      <w:lvlText w:val="%1."/>
      <w:lvlJc w:val="righ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4CD6385"/>
    <w:multiLevelType w:val="hybridMultilevel"/>
    <w:tmpl w:val="09265650"/>
    <w:lvl w:ilvl="0" w:tplc="B8AE593A">
      <w:start w:val="1"/>
      <w:numFmt w:val="bullet"/>
      <w:lvlText w:val=""/>
      <w:lvlJc w:val="left"/>
      <w:pPr>
        <w:ind w:left="1440" w:hanging="360"/>
      </w:pPr>
      <w:rPr>
        <w:rFonts w:ascii="Wingdings 2" w:hAnsi="Wingdings 2" w:hint="default"/>
        <w:color w:val="00A4E2"/>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3B3356F8"/>
    <w:multiLevelType w:val="hybridMultilevel"/>
    <w:tmpl w:val="9FF61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3C38BD"/>
    <w:multiLevelType w:val="hybridMultilevel"/>
    <w:tmpl w:val="C3E83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43216F"/>
    <w:multiLevelType w:val="hybridMultilevel"/>
    <w:tmpl w:val="ADC286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B530C7"/>
    <w:multiLevelType w:val="hybridMultilevel"/>
    <w:tmpl w:val="DC7AB0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9F4D80"/>
    <w:multiLevelType w:val="hybridMultilevel"/>
    <w:tmpl w:val="BE40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AF0BAA"/>
    <w:multiLevelType w:val="hybridMultilevel"/>
    <w:tmpl w:val="6B6CA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2B2D02"/>
    <w:multiLevelType w:val="hybridMultilevel"/>
    <w:tmpl w:val="A3906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6D273E"/>
    <w:multiLevelType w:val="hybridMultilevel"/>
    <w:tmpl w:val="6A0E30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D1034C"/>
    <w:multiLevelType w:val="hybridMultilevel"/>
    <w:tmpl w:val="54EC6A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8E333B"/>
    <w:multiLevelType w:val="hybridMultilevel"/>
    <w:tmpl w:val="2578BA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B85927"/>
    <w:multiLevelType w:val="hybridMultilevel"/>
    <w:tmpl w:val="0F3E3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985F88"/>
    <w:multiLevelType w:val="hybridMultilevel"/>
    <w:tmpl w:val="510EE3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8910BB"/>
    <w:multiLevelType w:val="hybridMultilevel"/>
    <w:tmpl w:val="30D00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120EEC"/>
    <w:multiLevelType w:val="hybridMultilevel"/>
    <w:tmpl w:val="72243E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6B41F1"/>
    <w:multiLevelType w:val="hybridMultilevel"/>
    <w:tmpl w:val="1E286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DD52058"/>
    <w:multiLevelType w:val="hybridMultilevel"/>
    <w:tmpl w:val="F35CB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2063B7"/>
    <w:multiLevelType w:val="hybridMultilevel"/>
    <w:tmpl w:val="66206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29B3F86"/>
    <w:multiLevelType w:val="hybridMultilevel"/>
    <w:tmpl w:val="623619A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2EA30DD"/>
    <w:multiLevelType w:val="hybridMultilevel"/>
    <w:tmpl w:val="99409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11069C"/>
    <w:multiLevelType w:val="hybridMultilevel"/>
    <w:tmpl w:val="6F1056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4841F7D"/>
    <w:multiLevelType w:val="hybridMultilevel"/>
    <w:tmpl w:val="341C8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A758AD"/>
    <w:multiLevelType w:val="hybridMultilevel"/>
    <w:tmpl w:val="64546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BE59EE"/>
    <w:multiLevelType w:val="hybridMultilevel"/>
    <w:tmpl w:val="8326D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8E918E3"/>
    <w:multiLevelType w:val="hybridMultilevel"/>
    <w:tmpl w:val="DDF24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507472"/>
    <w:multiLevelType w:val="hybridMultilevel"/>
    <w:tmpl w:val="3940A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F0A5B65"/>
    <w:multiLevelType w:val="multilevel"/>
    <w:tmpl w:val="3F9CB566"/>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1080"/>
        </w:tabs>
        <w:ind w:left="720" w:hanging="720"/>
      </w:pPr>
    </w:lvl>
    <w:lvl w:ilvl="3">
      <w:start w:val="1"/>
      <w:numFmt w:val="decimal"/>
      <w:pStyle w:val="Nagwek4"/>
      <w:lvlText w:val="%1.%2.%3.%4."/>
      <w:lvlJc w:val="left"/>
      <w:pPr>
        <w:tabs>
          <w:tab w:val="num" w:pos="1080"/>
        </w:tabs>
        <w:ind w:left="864" w:hanging="864"/>
      </w:pPr>
    </w:lvl>
    <w:lvl w:ilvl="4">
      <w:start w:val="1"/>
      <w:numFmt w:val="decimal"/>
      <w:pStyle w:val="Nagwek5"/>
      <w:lvlText w:val="%1.%2.%3.%4.%5."/>
      <w:lvlJc w:val="left"/>
      <w:pPr>
        <w:tabs>
          <w:tab w:val="num" w:pos="1440"/>
        </w:tabs>
        <w:ind w:left="1008" w:hanging="1008"/>
      </w:pPr>
    </w:lvl>
    <w:lvl w:ilvl="5">
      <w:start w:val="1"/>
      <w:numFmt w:val="decimal"/>
      <w:pStyle w:val="Nagwek6"/>
      <w:lvlText w:val="%1.%2.%3.%4.%5.%6."/>
      <w:lvlJc w:val="left"/>
      <w:pPr>
        <w:tabs>
          <w:tab w:val="num" w:pos="1800"/>
        </w:tabs>
        <w:ind w:left="1152" w:hanging="1152"/>
      </w:pPr>
    </w:lvl>
    <w:lvl w:ilvl="6">
      <w:start w:val="1"/>
      <w:numFmt w:val="decimal"/>
      <w:pStyle w:val="Nagwek7"/>
      <w:lvlText w:val="%1.%2.%3.%4.%5.%6.%7."/>
      <w:lvlJc w:val="left"/>
      <w:pPr>
        <w:tabs>
          <w:tab w:val="num" w:pos="2160"/>
        </w:tabs>
        <w:ind w:left="1296" w:hanging="1296"/>
      </w:pPr>
    </w:lvl>
    <w:lvl w:ilvl="7">
      <w:start w:val="1"/>
      <w:numFmt w:val="decimal"/>
      <w:pStyle w:val="Nagwek8"/>
      <w:lvlText w:val="%1.%2.%3.%4.%5.%6.%7.%8."/>
      <w:lvlJc w:val="left"/>
      <w:pPr>
        <w:tabs>
          <w:tab w:val="num" w:pos="2160"/>
        </w:tabs>
        <w:ind w:left="1440" w:hanging="1440"/>
      </w:pPr>
    </w:lvl>
    <w:lvl w:ilvl="8">
      <w:start w:val="1"/>
      <w:numFmt w:val="decimal"/>
      <w:pStyle w:val="Nagwek9"/>
      <w:lvlText w:val="%1.%2.%3.%4.%5.%6.%7.%8.%9."/>
      <w:lvlJc w:val="left"/>
      <w:pPr>
        <w:tabs>
          <w:tab w:val="num" w:pos="2520"/>
        </w:tabs>
        <w:ind w:left="1584" w:hanging="1584"/>
      </w:pPr>
    </w:lvl>
  </w:abstractNum>
  <w:abstractNum w:abstractNumId="49" w15:restartNumberingAfterBreak="0">
    <w:nsid w:val="5FFB5CC1"/>
    <w:multiLevelType w:val="hybridMultilevel"/>
    <w:tmpl w:val="24A42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9B5CBB"/>
    <w:multiLevelType w:val="hybridMultilevel"/>
    <w:tmpl w:val="7B32A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5984A3D"/>
    <w:multiLevelType w:val="hybridMultilevel"/>
    <w:tmpl w:val="B8368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CD3840"/>
    <w:multiLevelType w:val="hybridMultilevel"/>
    <w:tmpl w:val="42565C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6B33564"/>
    <w:multiLevelType w:val="multilevel"/>
    <w:tmpl w:val="6B9A5414"/>
    <w:lvl w:ilvl="0">
      <w:start w:val="1"/>
      <w:numFmt w:val="decimal"/>
      <w:pStyle w:val="Paragraf"/>
      <w:suff w:val="nothing"/>
      <w:lvlText w:val="§ %1"/>
      <w:lvlJc w:val="left"/>
      <w:pPr>
        <w:ind w:left="3402"/>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15:restartNumberingAfterBreak="0">
    <w:nsid w:val="66C018EA"/>
    <w:multiLevelType w:val="hybridMultilevel"/>
    <w:tmpl w:val="F11EC71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606D2E"/>
    <w:multiLevelType w:val="hybridMultilevel"/>
    <w:tmpl w:val="C52A9562"/>
    <w:lvl w:ilvl="0" w:tplc="3C6C56B0">
      <w:start w:val="1"/>
      <w:numFmt w:val="bullet"/>
      <w:pStyle w:val="00000000"/>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C9A1EB4"/>
    <w:multiLevelType w:val="hybridMultilevel"/>
    <w:tmpl w:val="3FECD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A14A9D"/>
    <w:multiLevelType w:val="hybridMultilevel"/>
    <w:tmpl w:val="7BFA8638"/>
    <w:lvl w:ilvl="0" w:tplc="887C7CE6">
      <w:numFmt w:val="bullet"/>
      <w:lvlText w:val="•"/>
      <w:lvlJc w:val="left"/>
      <w:pPr>
        <w:ind w:left="1080" w:hanging="360"/>
      </w:pPr>
      <w:rPr>
        <w:rFonts w:ascii="Calibri" w:eastAsiaTheme="minorHAnsi" w:hAnsi="Calibri" w:cs="Calibri"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FD86F11"/>
    <w:multiLevelType w:val="hybridMultilevel"/>
    <w:tmpl w:val="3C62D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C42B4B"/>
    <w:multiLevelType w:val="hybridMultilevel"/>
    <w:tmpl w:val="4B0A37E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31B15B2"/>
    <w:multiLevelType w:val="hybridMultilevel"/>
    <w:tmpl w:val="1826D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5435FAC"/>
    <w:multiLevelType w:val="hybridMultilevel"/>
    <w:tmpl w:val="4ED24F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6C41C74"/>
    <w:multiLevelType w:val="hybridMultilevel"/>
    <w:tmpl w:val="A064CB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0633E8"/>
    <w:multiLevelType w:val="hybridMultilevel"/>
    <w:tmpl w:val="F61AF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A404BFD"/>
    <w:multiLevelType w:val="hybridMultilevel"/>
    <w:tmpl w:val="C6FAE5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CBC0108"/>
    <w:multiLevelType w:val="hybridMultilevel"/>
    <w:tmpl w:val="5498C6B0"/>
    <w:lvl w:ilvl="0" w:tplc="0E74EC26">
      <w:start w:val="1"/>
      <w:numFmt w:val="upperLetter"/>
      <w:pStyle w:val="Zacznik"/>
      <w:lvlText w:val="Załącznik %1 do SIWZ"/>
      <w:lvlJc w:val="left"/>
      <w:pPr>
        <w:tabs>
          <w:tab w:val="num" w:pos="6881"/>
        </w:tabs>
        <w:ind w:left="6881" w:hanging="360"/>
      </w:pPr>
      <w:rPr>
        <w:rFonts w:cs="Times New Roman" w:hint="default"/>
      </w:rPr>
    </w:lvl>
    <w:lvl w:ilvl="1" w:tplc="F22C09D0" w:tentative="1">
      <w:start w:val="1"/>
      <w:numFmt w:val="lowerLetter"/>
      <w:lvlText w:val="%2."/>
      <w:lvlJc w:val="left"/>
      <w:pPr>
        <w:tabs>
          <w:tab w:val="num" w:pos="1440"/>
        </w:tabs>
        <w:ind w:left="1440" w:hanging="360"/>
      </w:pPr>
      <w:rPr>
        <w:rFonts w:cs="Times New Roman"/>
      </w:rPr>
    </w:lvl>
    <w:lvl w:ilvl="2" w:tplc="C3BA2BC2" w:tentative="1">
      <w:start w:val="1"/>
      <w:numFmt w:val="lowerRoman"/>
      <w:lvlText w:val="%3."/>
      <w:lvlJc w:val="right"/>
      <w:pPr>
        <w:tabs>
          <w:tab w:val="num" w:pos="2160"/>
        </w:tabs>
        <w:ind w:left="2160" w:hanging="180"/>
      </w:pPr>
      <w:rPr>
        <w:rFonts w:cs="Times New Roman"/>
      </w:rPr>
    </w:lvl>
    <w:lvl w:ilvl="3" w:tplc="0D40D164" w:tentative="1">
      <w:start w:val="1"/>
      <w:numFmt w:val="decimal"/>
      <w:lvlText w:val="%4."/>
      <w:lvlJc w:val="left"/>
      <w:pPr>
        <w:tabs>
          <w:tab w:val="num" w:pos="2880"/>
        </w:tabs>
        <w:ind w:left="2880" w:hanging="360"/>
      </w:pPr>
      <w:rPr>
        <w:rFonts w:cs="Times New Roman"/>
      </w:rPr>
    </w:lvl>
    <w:lvl w:ilvl="4" w:tplc="666A8320" w:tentative="1">
      <w:start w:val="1"/>
      <w:numFmt w:val="lowerLetter"/>
      <w:lvlText w:val="%5."/>
      <w:lvlJc w:val="left"/>
      <w:pPr>
        <w:tabs>
          <w:tab w:val="num" w:pos="3600"/>
        </w:tabs>
        <w:ind w:left="3600" w:hanging="360"/>
      </w:pPr>
      <w:rPr>
        <w:rFonts w:cs="Times New Roman"/>
      </w:rPr>
    </w:lvl>
    <w:lvl w:ilvl="5" w:tplc="C9AEB9B6" w:tentative="1">
      <w:start w:val="1"/>
      <w:numFmt w:val="lowerRoman"/>
      <w:lvlText w:val="%6."/>
      <w:lvlJc w:val="right"/>
      <w:pPr>
        <w:tabs>
          <w:tab w:val="num" w:pos="4320"/>
        </w:tabs>
        <w:ind w:left="4320" w:hanging="180"/>
      </w:pPr>
      <w:rPr>
        <w:rFonts w:cs="Times New Roman"/>
      </w:rPr>
    </w:lvl>
    <w:lvl w:ilvl="6" w:tplc="19902326" w:tentative="1">
      <w:start w:val="1"/>
      <w:numFmt w:val="decimal"/>
      <w:lvlText w:val="%7."/>
      <w:lvlJc w:val="left"/>
      <w:pPr>
        <w:tabs>
          <w:tab w:val="num" w:pos="5040"/>
        </w:tabs>
        <w:ind w:left="5040" w:hanging="360"/>
      </w:pPr>
      <w:rPr>
        <w:rFonts w:cs="Times New Roman"/>
      </w:rPr>
    </w:lvl>
    <w:lvl w:ilvl="7" w:tplc="D444EA00" w:tentative="1">
      <w:start w:val="1"/>
      <w:numFmt w:val="lowerLetter"/>
      <w:lvlText w:val="%8."/>
      <w:lvlJc w:val="left"/>
      <w:pPr>
        <w:tabs>
          <w:tab w:val="num" w:pos="5760"/>
        </w:tabs>
        <w:ind w:left="5760" w:hanging="360"/>
      </w:pPr>
      <w:rPr>
        <w:rFonts w:cs="Times New Roman"/>
      </w:rPr>
    </w:lvl>
    <w:lvl w:ilvl="8" w:tplc="813ECA00"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A02C3B"/>
    <w:multiLevelType w:val="hybridMultilevel"/>
    <w:tmpl w:val="7B06F2F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E46979"/>
    <w:multiLevelType w:val="hybridMultilevel"/>
    <w:tmpl w:val="47887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65"/>
  </w:num>
  <w:num w:numId="5">
    <w:abstractNumId w:val="53"/>
  </w:num>
  <w:num w:numId="6">
    <w:abstractNumId w:val="55"/>
  </w:num>
  <w:num w:numId="7">
    <w:abstractNumId w:val="7"/>
  </w:num>
  <w:num w:numId="8">
    <w:abstractNumId w:val="0"/>
  </w:num>
  <w:num w:numId="9">
    <w:abstractNumId w:val="44"/>
  </w:num>
  <w:num w:numId="10">
    <w:abstractNumId w:val="51"/>
  </w:num>
  <w:num w:numId="11">
    <w:abstractNumId w:val="40"/>
  </w:num>
  <w:num w:numId="12">
    <w:abstractNumId w:val="32"/>
  </w:num>
  <w:num w:numId="13">
    <w:abstractNumId w:val="6"/>
  </w:num>
  <w:num w:numId="14">
    <w:abstractNumId w:val="18"/>
  </w:num>
  <w:num w:numId="15">
    <w:abstractNumId w:val="20"/>
  </w:num>
  <w:num w:numId="16">
    <w:abstractNumId w:val="2"/>
  </w:num>
  <w:num w:numId="17">
    <w:abstractNumId w:val="25"/>
  </w:num>
  <w:num w:numId="18">
    <w:abstractNumId w:val="30"/>
  </w:num>
  <w:num w:numId="19">
    <w:abstractNumId w:val="54"/>
  </w:num>
  <w:num w:numId="20">
    <w:abstractNumId w:val="36"/>
  </w:num>
  <w:num w:numId="21">
    <w:abstractNumId w:val="64"/>
  </w:num>
  <w:num w:numId="22">
    <w:abstractNumId w:val="59"/>
  </w:num>
  <w:num w:numId="23">
    <w:abstractNumId w:val="45"/>
  </w:num>
  <w:num w:numId="24">
    <w:abstractNumId w:val="17"/>
  </w:num>
  <w:num w:numId="25">
    <w:abstractNumId w:val="37"/>
  </w:num>
  <w:num w:numId="26">
    <w:abstractNumId w:val="31"/>
  </w:num>
  <w:num w:numId="27">
    <w:abstractNumId w:val="49"/>
  </w:num>
  <w:num w:numId="28">
    <w:abstractNumId w:val="12"/>
  </w:num>
  <w:num w:numId="29">
    <w:abstractNumId w:val="39"/>
  </w:num>
  <w:num w:numId="30">
    <w:abstractNumId w:val="10"/>
  </w:num>
  <w:num w:numId="31">
    <w:abstractNumId w:val="5"/>
  </w:num>
  <w:num w:numId="32">
    <w:abstractNumId w:val="46"/>
  </w:num>
  <w:num w:numId="33">
    <w:abstractNumId w:val="58"/>
  </w:num>
  <w:num w:numId="34">
    <w:abstractNumId w:val="26"/>
  </w:num>
  <w:num w:numId="35">
    <w:abstractNumId w:val="9"/>
  </w:num>
  <w:num w:numId="36">
    <w:abstractNumId w:val="28"/>
  </w:num>
  <w:num w:numId="37">
    <w:abstractNumId w:val="4"/>
  </w:num>
  <w:num w:numId="38">
    <w:abstractNumId w:val="11"/>
  </w:num>
  <w:num w:numId="39">
    <w:abstractNumId w:val="3"/>
  </w:num>
  <w:num w:numId="40">
    <w:abstractNumId w:val="33"/>
  </w:num>
  <w:num w:numId="41">
    <w:abstractNumId w:val="66"/>
  </w:num>
  <w:num w:numId="42">
    <w:abstractNumId w:val="24"/>
  </w:num>
  <w:num w:numId="43">
    <w:abstractNumId w:val="57"/>
  </w:num>
  <w:num w:numId="44">
    <w:abstractNumId w:val="15"/>
  </w:num>
  <w:num w:numId="45">
    <w:abstractNumId w:val="62"/>
  </w:num>
  <w:num w:numId="46">
    <w:abstractNumId w:val="43"/>
  </w:num>
  <w:num w:numId="47">
    <w:abstractNumId w:val="52"/>
  </w:num>
  <w:num w:numId="48">
    <w:abstractNumId w:val="60"/>
  </w:num>
  <w:num w:numId="49">
    <w:abstractNumId w:val="35"/>
  </w:num>
  <w:num w:numId="50">
    <w:abstractNumId w:val="23"/>
  </w:num>
  <w:num w:numId="51">
    <w:abstractNumId w:val="16"/>
  </w:num>
  <w:num w:numId="52">
    <w:abstractNumId w:val="47"/>
  </w:num>
  <w:num w:numId="53">
    <w:abstractNumId w:val="63"/>
  </w:num>
  <w:num w:numId="54">
    <w:abstractNumId w:val="1"/>
  </w:num>
  <w:num w:numId="55">
    <w:abstractNumId w:val="38"/>
  </w:num>
  <w:num w:numId="56">
    <w:abstractNumId w:val="14"/>
  </w:num>
  <w:num w:numId="57">
    <w:abstractNumId w:val="61"/>
  </w:num>
  <w:num w:numId="58">
    <w:abstractNumId w:val="56"/>
  </w:num>
  <w:num w:numId="59">
    <w:abstractNumId w:val="50"/>
  </w:num>
  <w:num w:numId="60">
    <w:abstractNumId w:val="42"/>
  </w:num>
  <w:num w:numId="61">
    <w:abstractNumId w:val="27"/>
  </w:num>
  <w:num w:numId="62">
    <w:abstractNumId w:val="29"/>
  </w:num>
  <w:num w:numId="63">
    <w:abstractNumId w:val="34"/>
  </w:num>
  <w:num w:numId="64">
    <w:abstractNumId w:val="41"/>
  </w:num>
  <w:num w:numId="65">
    <w:abstractNumId w:val="8"/>
  </w:num>
  <w:num w:numId="66">
    <w:abstractNumId w:val="67"/>
  </w:num>
  <w:num w:numId="67">
    <w:abstractNumId w:val="22"/>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9C"/>
    <w:rsid w:val="00003182"/>
    <w:rsid w:val="00013805"/>
    <w:rsid w:val="00014586"/>
    <w:rsid w:val="00015DD4"/>
    <w:rsid w:val="00016B04"/>
    <w:rsid w:val="00021DD5"/>
    <w:rsid w:val="00023B18"/>
    <w:rsid w:val="00025A01"/>
    <w:rsid w:val="000276B6"/>
    <w:rsid w:val="00027CA4"/>
    <w:rsid w:val="0003028D"/>
    <w:rsid w:val="00034926"/>
    <w:rsid w:val="00041BC0"/>
    <w:rsid w:val="00055F24"/>
    <w:rsid w:val="00060BF8"/>
    <w:rsid w:val="0006167D"/>
    <w:rsid w:val="00065961"/>
    <w:rsid w:val="00082C64"/>
    <w:rsid w:val="00092378"/>
    <w:rsid w:val="000A2411"/>
    <w:rsid w:val="000A6003"/>
    <w:rsid w:val="000C11D4"/>
    <w:rsid w:val="000D09BA"/>
    <w:rsid w:val="000D279C"/>
    <w:rsid w:val="000D4E69"/>
    <w:rsid w:val="000E205E"/>
    <w:rsid w:val="000E4219"/>
    <w:rsid w:val="00102DD4"/>
    <w:rsid w:val="0011328D"/>
    <w:rsid w:val="00114AF4"/>
    <w:rsid w:val="00121CFA"/>
    <w:rsid w:val="0013230D"/>
    <w:rsid w:val="001358C0"/>
    <w:rsid w:val="001449AC"/>
    <w:rsid w:val="001578FE"/>
    <w:rsid w:val="001624BE"/>
    <w:rsid w:val="00164497"/>
    <w:rsid w:val="00164A8A"/>
    <w:rsid w:val="00166DE9"/>
    <w:rsid w:val="001702C0"/>
    <w:rsid w:val="00170C98"/>
    <w:rsid w:val="001765C3"/>
    <w:rsid w:val="00177D5E"/>
    <w:rsid w:val="0019528B"/>
    <w:rsid w:val="001956EA"/>
    <w:rsid w:val="001A6CD3"/>
    <w:rsid w:val="001A7CED"/>
    <w:rsid w:val="001C28D5"/>
    <w:rsid w:val="002014D0"/>
    <w:rsid w:val="002073A8"/>
    <w:rsid w:val="00210BD8"/>
    <w:rsid w:val="00212FFD"/>
    <w:rsid w:val="00215041"/>
    <w:rsid w:val="00221F3E"/>
    <w:rsid w:val="00230440"/>
    <w:rsid w:val="00246355"/>
    <w:rsid w:val="00264F8C"/>
    <w:rsid w:val="0026581A"/>
    <w:rsid w:val="002665CA"/>
    <w:rsid w:val="00266670"/>
    <w:rsid w:val="00273973"/>
    <w:rsid w:val="002778C3"/>
    <w:rsid w:val="00283937"/>
    <w:rsid w:val="00291235"/>
    <w:rsid w:val="00293D0B"/>
    <w:rsid w:val="002A7585"/>
    <w:rsid w:val="002C0464"/>
    <w:rsid w:val="002D45ED"/>
    <w:rsid w:val="002F142D"/>
    <w:rsid w:val="002F18FA"/>
    <w:rsid w:val="002F1D8F"/>
    <w:rsid w:val="002F732D"/>
    <w:rsid w:val="0030691C"/>
    <w:rsid w:val="003079A2"/>
    <w:rsid w:val="00311417"/>
    <w:rsid w:val="003164FD"/>
    <w:rsid w:val="0032085A"/>
    <w:rsid w:val="00326008"/>
    <w:rsid w:val="0033251C"/>
    <w:rsid w:val="00357C73"/>
    <w:rsid w:val="00367DA1"/>
    <w:rsid w:val="00371698"/>
    <w:rsid w:val="00377ADF"/>
    <w:rsid w:val="003841E0"/>
    <w:rsid w:val="003913A0"/>
    <w:rsid w:val="00392C54"/>
    <w:rsid w:val="00394031"/>
    <w:rsid w:val="003A1E40"/>
    <w:rsid w:val="003A2739"/>
    <w:rsid w:val="003A53CC"/>
    <w:rsid w:val="003A5DE0"/>
    <w:rsid w:val="003B5F75"/>
    <w:rsid w:val="003B75C8"/>
    <w:rsid w:val="003B7C4B"/>
    <w:rsid w:val="003C130B"/>
    <w:rsid w:val="003C728D"/>
    <w:rsid w:val="003D295D"/>
    <w:rsid w:val="003E5934"/>
    <w:rsid w:val="003F02CE"/>
    <w:rsid w:val="003F700A"/>
    <w:rsid w:val="0040025E"/>
    <w:rsid w:val="00403E5C"/>
    <w:rsid w:val="00404046"/>
    <w:rsid w:val="00406A63"/>
    <w:rsid w:val="0040700E"/>
    <w:rsid w:val="00410BCE"/>
    <w:rsid w:val="004148A3"/>
    <w:rsid w:val="00424074"/>
    <w:rsid w:val="00433407"/>
    <w:rsid w:val="00433FED"/>
    <w:rsid w:val="004431BE"/>
    <w:rsid w:val="00445A2F"/>
    <w:rsid w:val="00457474"/>
    <w:rsid w:val="004617DC"/>
    <w:rsid w:val="00465A07"/>
    <w:rsid w:val="00465F7D"/>
    <w:rsid w:val="00467845"/>
    <w:rsid w:val="00473CF5"/>
    <w:rsid w:val="00475C5B"/>
    <w:rsid w:val="004768D7"/>
    <w:rsid w:val="00481F08"/>
    <w:rsid w:val="0048583C"/>
    <w:rsid w:val="00490FDC"/>
    <w:rsid w:val="00497787"/>
    <w:rsid w:val="004A071C"/>
    <w:rsid w:val="004A6BF6"/>
    <w:rsid w:val="004A70BC"/>
    <w:rsid w:val="004B732C"/>
    <w:rsid w:val="004C5185"/>
    <w:rsid w:val="004C6056"/>
    <w:rsid w:val="004C6305"/>
    <w:rsid w:val="004C7343"/>
    <w:rsid w:val="004E1FA0"/>
    <w:rsid w:val="004E533B"/>
    <w:rsid w:val="004E79AB"/>
    <w:rsid w:val="005000A0"/>
    <w:rsid w:val="005009A4"/>
    <w:rsid w:val="00504512"/>
    <w:rsid w:val="005069A8"/>
    <w:rsid w:val="00511F9F"/>
    <w:rsid w:val="0051306F"/>
    <w:rsid w:val="00522328"/>
    <w:rsid w:val="00525D57"/>
    <w:rsid w:val="0053671E"/>
    <w:rsid w:val="00541D15"/>
    <w:rsid w:val="00552FA4"/>
    <w:rsid w:val="005534E7"/>
    <w:rsid w:val="00556486"/>
    <w:rsid w:val="00556B59"/>
    <w:rsid w:val="005605AE"/>
    <w:rsid w:val="00570F01"/>
    <w:rsid w:val="00574B1B"/>
    <w:rsid w:val="005820DA"/>
    <w:rsid w:val="00585476"/>
    <w:rsid w:val="005873C8"/>
    <w:rsid w:val="005A13DE"/>
    <w:rsid w:val="005B0F5D"/>
    <w:rsid w:val="005D0618"/>
    <w:rsid w:val="005D1A3F"/>
    <w:rsid w:val="005E39EB"/>
    <w:rsid w:val="005E62F9"/>
    <w:rsid w:val="005F2F39"/>
    <w:rsid w:val="005F5103"/>
    <w:rsid w:val="00604613"/>
    <w:rsid w:val="00612981"/>
    <w:rsid w:val="006216EF"/>
    <w:rsid w:val="0063112E"/>
    <w:rsid w:val="00633ABA"/>
    <w:rsid w:val="00634BD8"/>
    <w:rsid w:val="00636579"/>
    <w:rsid w:val="00636CDE"/>
    <w:rsid w:val="00652782"/>
    <w:rsid w:val="00653798"/>
    <w:rsid w:val="00664B54"/>
    <w:rsid w:val="00682F0F"/>
    <w:rsid w:val="006836F5"/>
    <w:rsid w:val="006A5FB3"/>
    <w:rsid w:val="006B59F2"/>
    <w:rsid w:val="006E10A5"/>
    <w:rsid w:val="006F1869"/>
    <w:rsid w:val="006F44E4"/>
    <w:rsid w:val="00706F47"/>
    <w:rsid w:val="007109D6"/>
    <w:rsid w:val="00715B93"/>
    <w:rsid w:val="00726C87"/>
    <w:rsid w:val="007339CF"/>
    <w:rsid w:val="00733B6A"/>
    <w:rsid w:val="00733E75"/>
    <w:rsid w:val="00737E1E"/>
    <w:rsid w:val="00744AAF"/>
    <w:rsid w:val="00755AD2"/>
    <w:rsid w:val="007614F6"/>
    <w:rsid w:val="00762A92"/>
    <w:rsid w:val="00764555"/>
    <w:rsid w:val="00770FE7"/>
    <w:rsid w:val="00771CAF"/>
    <w:rsid w:val="00780276"/>
    <w:rsid w:val="00780F61"/>
    <w:rsid w:val="007818C2"/>
    <w:rsid w:val="00793EB7"/>
    <w:rsid w:val="007A083D"/>
    <w:rsid w:val="007A0864"/>
    <w:rsid w:val="007A1FBE"/>
    <w:rsid w:val="007B6A48"/>
    <w:rsid w:val="007B70C2"/>
    <w:rsid w:val="007C1D52"/>
    <w:rsid w:val="007C3D37"/>
    <w:rsid w:val="007C7509"/>
    <w:rsid w:val="007D2B5F"/>
    <w:rsid w:val="007D5135"/>
    <w:rsid w:val="007E444C"/>
    <w:rsid w:val="007E7CC7"/>
    <w:rsid w:val="00802516"/>
    <w:rsid w:val="008025B3"/>
    <w:rsid w:val="00817C14"/>
    <w:rsid w:val="0083674D"/>
    <w:rsid w:val="00837A3B"/>
    <w:rsid w:val="00840AC2"/>
    <w:rsid w:val="00844928"/>
    <w:rsid w:val="008541C3"/>
    <w:rsid w:val="00855330"/>
    <w:rsid w:val="00863E19"/>
    <w:rsid w:val="00866829"/>
    <w:rsid w:val="00886C48"/>
    <w:rsid w:val="00887E6A"/>
    <w:rsid w:val="00890F43"/>
    <w:rsid w:val="008923E5"/>
    <w:rsid w:val="008A0E61"/>
    <w:rsid w:val="008A43BF"/>
    <w:rsid w:val="008B0812"/>
    <w:rsid w:val="008C349F"/>
    <w:rsid w:val="008E2DA4"/>
    <w:rsid w:val="008F0659"/>
    <w:rsid w:val="008F0FDB"/>
    <w:rsid w:val="008F18E6"/>
    <w:rsid w:val="008F4427"/>
    <w:rsid w:val="008F4F42"/>
    <w:rsid w:val="008F60D5"/>
    <w:rsid w:val="008F6638"/>
    <w:rsid w:val="00914756"/>
    <w:rsid w:val="00926D17"/>
    <w:rsid w:val="00932EE6"/>
    <w:rsid w:val="00933BAA"/>
    <w:rsid w:val="00936D9B"/>
    <w:rsid w:val="00942C09"/>
    <w:rsid w:val="00951B15"/>
    <w:rsid w:val="00951F11"/>
    <w:rsid w:val="00960ED4"/>
    <w:rsid w:val="0096261B"/>
    <w:rsid w:val="00965C17"/>
    <w:rsid w:val="0098719C"/>
    <w:rsid w:val="009930F8"/>
    <w:rsid w:val="009A335C"/>
    <w:rsid w:val="009C3812"/>
    <w:rsid w:val="009D070D"/>
    <w:rsid w:val="009D2577"/>
    <w:rsid w:val="009D4FFC"/>
    <w:rsid w:val="009E0762"/>
    <w:rsid w:val="009E0C6D"/>
    <w:rsid w:val="009E27C8"/>
    <w:rsid w:val="009E3F09"/>
    <w:rsid w:val="009E4FEF"/>
    <w:rsid w:val="009E5707"/>
    <w:rsid w:val="009F6DF2"/>
    <w:rsid w:val="00A016CC"/>
    <w:rsid w:val="00A10E42"/>
    <w:rsid w:val="00A1145F"/>
    <w:rsid w:val="00A159E4"/>
    <w:rsid w:val="00A21128"/>
    <w:rsid w:val="00A22258"/>
    <w:rsid w:val="00A33F05"/>
    <w:rsid w:val="00A3482A"/>
    <w:rsid w:val="00A46F17"/>
    <w:rsid w:val="00A53D23"/>
    <w:rsid w:val="00A56089"/>
    <w:rsid w:val="00A67C87"/>
    <w:rsid w:val="00A73CEE"/>
    <w:rsid w:val="00A73F39"/>
    <w:rsid w:val="00A93FFC"/>
    <w:rsid w:val="00A95F19"/>
    <w:rsid w:val="00AA4217"/>
    <w:rsid w:val="00AA6757"/>
    <w:rsid w:val="00AA7515"/>
    <w:rsid w:val="00AB32E0"/>
    <w:rsid w:val="00AB3BDC"/>
    <w:rsid w:val="00AB57E1"/>
    <w:rsid w:val="00AC318A"/>
    <w:rsid w:val="00AC3BC5"/>
    <w:rsid w:val="00AD30F2"/>
    <w:rsid w:val="00AE1974"/>
    <w:rsid w:val="00AE2EFA"/>
    <w:rsid w:val="00AE38A8"/>
    <w:rsid w:val="00AF16C2"/>
    <w:rsid w:val="00AF3FD1"/>
    <w:rsid w:val="00AF79DE"/>
    <w:rsid w:val="00B05080"/>
    <w:rsid w:val="00B0623E"/>
    <w:rsid w:val="00B30235"/>
    <w:rsid w:val="00B4212F"/>
    <w:rsid w:val="00B60C24"/>
    <w:rsid w:val="00B6107A"/>
    <w:rsid w:val="00B76404"/>
    <w:rsid w:val="00B85889"/>
    <w:rsid w:val="00B879E7"/>
    <w:rsid w:val="00B90DF0"/>
    <w:rsid w:val="00B97E5F"/>
    <w:rsid w:val="00BA0963"/>
    <w:rsid w:val="00BA4F4E"/>
    <w:rsid w:val="00BB5239"/>
    <w:rsid w:val="00BD0D9F"/>
    <w:rsid w:val="00BE02DB"/>
    <w:rsid w:val="00BE28EA"/>
    <w:rsid w:val="00BE4960"/>
    <w:rsid w:val="00BF0590"/>
    <w:rsid w:val="00BF1255"/>
    <w:rsid w:val="00C023C5"/>
    <w:rsid w:val="00C0673E"/>
    <w:rsid w:val="00C06F79"/>
    <w:rsid w:val="00C10A44"/>
    <w:rsid w:val="00C10B56"/>
    <w:rsid w:val="00C113BE"/>
    <w:rsid w:val="00C137AD"/>
    <w:rsid w:val="00C22E8F"/>
    <w:rsid w:val="00C3724F"/>
    <w:rsid w:val="00C461AB"/>
    <w:rsid w:val="00C5295D"/>
    <w:rsid w:val="00C57E1F"/>
    <w:rsid w:val="00C71AFB"/>
    <w:rsid w:val="00C75F7F"/>
    <w:rsid w:val="00C82A9A"/>
    <w:rsid w:val="00C91387"/>
    <w:rsid w:val="00C96FAC"/>
    <w:rsid w:val="00CA1ABC"/>
    <w:rsid w:val="00CA676E"/>
    <w:rsid w:val="00CB0374"/>
    <w:rsid w:val="00CC06A0"/>
    <w:rsid w:val="00CC1830"/>
    <w:rsid w:val="00CD4C6C"/>
    <w:rsid w:val="00CE6D43"/>
    <w:rsid w:val="00CF29BD"/>
    <w:rsid w:val="00CF32BD"/>
    <w:rsid w:val="00D0122B"/>
    <w:rsid w:val="00D11779"/>
    <w:rsid w:val="00D11D86"/>
    <w:rsid w:val="00D11F7E"/>
    <w:rsid w:val="00D21B37"/>
    <w:rsid w:val="00D22809"/>
    <w:rsid w:val="00D3232A"/>
    <w:rsid w:val="00D33B74"/>
    <w:rsid w:val="00D44483"/>
    <w:rsid w:val="00D61253"/>
    <w:rsid w:val="00D70E4A"/>
    <w:rsid w:val="00D736C6"/>
    <w:rsid w:val="00D7495C"/>
    <w:rsid w:val="00D763DF"/>
    <w:rsid w:val="00D8285E"/>
    <w:rsid w:val="00D949EB"/>
    <w:rsid w:val="00DA3BB8"/>
    <w:rsid w:val="00DA4A6B"/>
    <w:rsid w:val="00DA6961"/>
    <w:rsid w:val="00DA6A3F"/>
    <w:rsid w:val="00DB5940"/>
    <w:rsid w:val="00DD5059"/>
    <w:rsid w:val="00DE014B"/>
    <w:rsid w:val="00DE5E3C"/>
    <w:rsid w:val="00DF1F0B"/>
    <w:rsid w:val="00E00925"/>
    <w:rsid w:val="00E040A1"/>
    <w:rsid w:val="00E04514"/>
    <w:rsid w:val="00E04EAD"/>
    <w:rsid w:val="00E072C4"/>
    <w:rsid w:val="00E20EA8"/>
    <w:rsid w:val="00E225D7"/>
    <w:rsid w:val="00E27352"/>
    <w:rsid w:val="00E27F52"/>
    <w:rsid w:val="00E44F3B"/>
    <w:rsid w:val="00E46C24"/>
    <w:rsid w:val="00E57101"/>
    <w:rsid w:val="00E571A8"/>
    <w:rsid w:val="00E64F6A"/>
    <w:rsid w:val="00E65BFC"/>
    <w:rsid w:val="00E7674E"/>
    <w:rsid w:val="00E76C1C"/>
    <w:rsid w:val="00E77476"/>
    <w:rsid w:val="00E8281E"/>
    <w:rsid w:val="00EA3BF9"/>
    <w:rsid w:val="00EA78A9"/>
    <w:rsid w:val="00EC34A0"/>
    <w:rsid w:val="00ED1258"/>
    <w:rsid w:val="00ED25E9"/>
    <w:rsid w:val="00EF09A6"/>
    <w:rsid w:val="00EF1248"/>
    <w:rsid w:val="00EF73E6"/>
    <w:rsid w:val="00F01230"/>
    <w:rsid w:val="00F0484B"/>
    <w:rsid w:val="00F07ACC"/>
    <w:rsid w:val="00F1190E"/>
    <w:rsid w:val="00F20262"/>
    <w:rsid w:val="00F24517"/>
    <w:rsid w:val="00F320B0"/>
    <w:rsid w:val="00F33B2C"/>
    <w:rsid w:val="00F35F88"/>
    <w:rsid w:val="00F3616E"/>
    <w:rsid w:val="00F407BE"/>
    <w:rsid w:val="00F40F9A"/>
    <w:rsid w:val="00F43033"/>
    <w:rsid w:val="00F535CF"/>
    <w:rsid w:val="00F5527A"/>
    <w:rsid w:val="00F553B7"/>
    <w:rsid w:val="00F64FCC"/>
    <w:rsid w:val="00F66257"/>
    <w:rsid w:val="00F72BC8"/>
    <w:rsid w:val="00F74180"/>
    <w:rsid w:val="00F82685"/>
    <w:rsid w:val="00F971DB"/>
    <w:rsid w:val="00FA251B"/>
    <w:rsid w:val="00FA58B1"/>
    <w:rsid w:val="00FA655A"/>
    <w:rsid w:val="00FB1CD0"/>
    <w:rsid w:val="00FB6412"/>
    <w:rsid w:val="00FC3BC7"/>
    <w:rsid w:val="00FC43E4"/>
    <w:rsid w:val="00FD7F48"/>
    <w:rsid w:val="00FE485E"/>
    <w:rsid w:val="00FE54EC"/>
    <w:rsid w:val="00FF0954"/>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36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B5F"/>
    <w:pPr>
      <w:spacing w:after="120" w:line="240" w:lineRule="auto"/>
    </w:pPr>
    <w:rPr>
      <w:rFonts w:ascii="Times New Roman" w:eastAsia="Times New Roman" w:hAnsi="Times New Roman" w:cs="Times New Roman"/>
      <w:sz w:val="24"/>
      <w:szCs w:val="24"/>
      <w:lang w:eastAsia="pl-PL"/>
    </w:rPr>
  </w:style>
  <w:style w:type="paragraph" w:styleId="Nagwek1">
    <w:name w:val="heading 1"/>
    <w:aliases w:val="H1,rozdział,Level 1,rozdzial"/>
    <w:basedOn w:val="Normalny"/>
    <w:next w:val="Normalny"/>
    <w:link w:val="Nagwek1Znak"/>
    <w:qFormat/>
    <w:rsid w:val="00E27F52"/>
    <w:pPr>
      <w:keepNext/>
      <w:numPr>
        <w:numId w:val="1"/>
      </w:numPr>
      <w:spacing w:before="120" w:after="240"/>
      <w:ind w:left="431" w:hanging="431"/>
      <w:outlineLvl w:val="0"/>
    </w:pPr>
    <w:rPr>
      <w:rFonts w:ascii="Arial" w:hAnsi="Arial" w:cs="Arial"/>
      <w:b/>
      <w:bCs/>
      <w:kern w:val="32"/>
      <w:sz w:val="36"/>
      <w:szCs w:val="32"/>
    </w:rPr>
  </w:style>
  <w:style w:type="paragraph" w:styleId="Nagwek2">
    <w:name w:val="heading 2"/>
    <w:aliases w:val="Level 2"/>
    <w:basedOn w:val="Normalny"/>
    <w:next w:val="Normalny"/>
    <w:link w:val="Nagwek2Znak"/>
    <w:uiPriority w:val="9"/>
    <w:unhideWhenUsed/>
    <w:qFormat/>
    <w:rsid w:val="00E27F52"/>
    <w:pPr>
      <w:keepNext/>
      <w:numPr>
        <w:ilvl w:val="1"/>
        <w:numId w:val="1"/>
      </w:numPr>
      <w:spacing w:before="120" w:after="180"/>
      <w:outlineLvl w:val="1"/>
    </w:pPr>
    <w:rPr>
      <w:rFonts w:ascii="Arial" w:hAnsi="Arial" w:cs="Arial"/>
      <w:b/>
      <w:bCs/>
      <w:i/>
      <w:iCs/>
      <w:sz w:val="32"/>
      <w:szCs w:val="28"/>
    </w:rPr>
  </w:style>
  <w:style w:type="paragraph" w:styleId="Nagwek3">
    <w:name w:val="heading 3"/>
    <w:aliases w:val="H3"/>
    <w:basedOn w:val="Normalny"/>
    <w:next w:val="Normalny"/>
    <w:link w:val="Nagwek3Znak"/>
    <w:uiPriority w:val="9"/>
    <w:unhideWhenUsed/>
    <w:qFormat/>
    <w:rsid w:val="00E27F52"/>
    <w:pPr>
      <w:keepNext/>
      <w:numPr>
        <w:ilvl w:val="2"/>
        <w:numId w:val="1"/>
      </w:numPr>
      <w:spacing w:before="120"/>
      <w:outlineLvl w:val="2"/>
    </w:pPr>
    <w:rPr>
      <w:rFonts w:ascii="Arial" w:hAnsi="Arial" w:cs="Arial"/>
      <w:b/>
      <w:bCs/>
      <w:sz w:val="28"/>
      <w:szCs w:val="26"/>
    </w:rPr>
  </w:style>
  <w:style w:type="paragraph" w:styleId="Nagwek4">
    <w:name w:val="heading 4"/>
    <w:aliases w:val="h4"/>
    <w:basedOn w:val="Normalny"/>
    <w:next w:val="Normalny"/>
    <w:link w:val="Nagwek4Znak"/>
    <w:unhideWhenUsed/>
    <w:qFormat/>
    <w:rsid w:val="00E27F52"/>
    <w:pPr>
      <w:keepNext/>
      <w:numPr>
        <w:ilvl w:val="3"/>
        <w:numId w:val="1"/>
      </w:numPr>
      <w:spacing w:before="240" w:after="60"/>
      <w:outlineLvl w:val="3"/>
    </w:pPr>
    <w:rPr>
      <w:b/>
      <w:bCs/>
      <w:sz w:val="28"/>
      <w:szCs w:val="28"/>
    </w:rPr>
  </w:style>
  <w:style w:type="paragraph" w:styleId="Nagwek5">
    <w:name w:val="heading 5"/>
    <w:basedOn w:val="Normalny"/>
    <w:next w:val="Normalny"/>
    <w:link w:val="Nagwek5Znak"/>
    <w:unhideWhenUsed/>
    <w:qFormat/>
    <w:rsid w:val="00E27F52"/>
    <w:pPr>
      <w:numPr>
        <w:ilvl w:val="4"/>
        <w:numId w:val="1"/>
      </w:numPr>
      <w:spacing w:before="240" w:after="60"/>
      <w:outlineLvl w:val="4"/>
    </w:pPr>
    <w:rPr>
      <w:b/>
      <w:bCs/>
      <w:i/>
      <w:iCs/>
      <w:sz w:val="26"/>
      <w:szCs w:val="26"/>
    </w:rPr>
  </w:style>
  <w:style w:type="paragraph" w:styleId="Nagwek6">
    <w:name w:val="heading 6"/>
    <w:basedOn w:val="Normalny"/>
    <w:next w:val="Normalny"/>
    <w:link w:val="Nagwek6Znak"/>
    <w:unhideWhenUsed/>
    <w:qFormat/>
    <w:rsid w:val="00E27F52"/>
    <w:pPr>
      <w:numPr>
        <w:ilvl w:val="5"/>
        <w:numId w:val="1"/>
      </w:numPr>
      <w:spacing w:before="240" w:after="60"/>
      <w:outlineLvl w:val="5"/>
    </w:pPr>
    <w:rPr>
      <w:b/>
      <w:bCs/>
      <w:sz w:val="22"/>
      <w:szCs w:val="22"/>
    </w:rPr>
  </w:style>
  <w:style w:type="paragraph" w:styleId="Nagwek7">
    <w:name w:val="heading 7"/>
    <w:basedOn w:val="Normalny"/>
    <w:next w:val="Normalny"/>
    <w:link w:val="Nagwek7Znak"/>
    <w:unhideWhenUsed/>
    <w:qFormat/>
    <w:rsid w:val="00E27F52"/>
    <w:pPr>
      <w:numPr>
        <w:ilvl w:val="6"/>
        <w:numId w:val="1"/>
      </w:numPr>
      <w:spacing w:before="240" w:after="60"/>
      <w:outlineLvl w:val="6"/>
    </w:pPr>
  </w:style>
  <w:style w:type="paragraph" w:styleId="Nagwek8">
    <w:name w:val="heading 8"/>
    <w:basedOn w:val="Normalny"/>
    <w:next w:val="Normalny"/>
    <w:link w:val="Nagwek8Znak"/>
    <w:unhideWhenUsed/>
    <w:qFormat/>
    <w:rsid w:val="00E27F52"/>
    <w:pPr>
      <w:numPr>
        <w:ilvl w:val="7"/>
        <w:numId w:val="1"/>
      </w:numPr>
      <w:spacing w:before="240" w:after="60"/>
      <w:outlineLvl w:val="7"/>
    </w:pPr>
    <w:rPr>
      <w:i/>
      <w:iCs/>
    </w:rPr>
  </w:style>
  <w:style w:type="paragraph" w:styleId="Nagwek9">
    <w:name w:val="heading 9"/>
    <w:basedOn w:val="Normalny"/>
    <w:next w:val="Normalny"/>
    <w:link w:val="Nagwek9Znak"/>
    <w:unhideWhenUsed/>
    <w:qFormat/>
    <w:rsid w:val="00E27F5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79C"/>
    <w:pPr>
      <w:tabs>
        <w:tab w:val="center" w:pos="4536"/>
        <w:tab w:val="right" w:pos="9072"/>
      </w:tabs>
      <w:spacing w:after="0"/>
    </w:pPr>
  </w:style>
  <w:style w:type="character" w:customStyle="1" w:styleId="NagwekZnak">
    <w:name w:val="Nagłówek Znak"/>
    <w:basedOn w:val="Domylnaczcionkaakapitu"/>
    <w:link w:val="Nagwek"/>
    <w:uiPriority w:val="99"/>
    <w:rsid w:val="000D279C"/>
  </w:style>
  <w:style w:type="paragraph" w:styleId="Stopka">
    <w:name w:val="footer"/>
    <w:basedOn w:val="Normalny"/>
    <w:link w:val="StopkaZnak"/>
    <w:uiPriority w:val="99"/>
    <w:unhideWhenUsed/>
    <w:rsid w:val="000D279C"/>
    <w:pPr>
      <w:tabs>
        <w:tab w:val="center" w:pos="4536"/>
        <w:tab w:val="right" w:pos="9072"/>
      </w:tabs>
      <w:spacing w:after="0"/>
    </w:pPr>
  </w:style>
  <w:style w:type="character" w:customStyle="1" w:styleId="StopkaZnak">
    <w:name w:val="Stopka Znak"/>
    <w:basedOn w:val="Domylnaczcionkaakapitu"/>
    <w:link w:val="Stopka"/>
    <w:uiPriority w:val="99"/>
    <w:rsid w:val="000D279C"/>
  </w:style>
  <w:style w:type="paragraph" w:customStyle="1" w:styleId="BodyAlt">
    <w:name w:val="Body Alt"/>
    <w:rsid w:val="000D279C"/>
    <w:pPr>
      <w:pBdr>
        <w:top w:val="nil"/>
        <w:left w:val="nil"/>
        <w:bottom w:val="nil"/>
        <w:right w:val="nil"/>
        <w:between w:val="nil"/>
        <w:bar w:val="nil"/>
      </w:pBdr>
      <w:spacing w:after="0" w:line="240" w:lineRule="auto"/>
    </w:pPr>
    <w:rPr>
      <w:rFonts w:ascii="Avenir Next Medium" w:eastAsia="Avenir Next Medium" w:hAnsi="Avenir Next Medium" w:cs="Avenir Next Medium"/>
      <w:color w:val="3D3D3D"/>
      <w:bdr w:val="nil"/>
      <w:lang w:eastAsia="pl-PL"/>
    </w:rPr>
  </w:style>
  <w:style w:type="character" w:customStyle="1" w:styleId="Hyperlink0">
    <w:name w:val="Hyperlink.0"/>
    <w:basedOn w:val="Hipercze"/>
    <w:rsid w:val="00585476"/>
    <w:rPr>
      <w:color w:val="0563C1" w:themeColor="hyperlink"/>
      <w:u w:val="single"/>
    </w:rPr>
  </w:style>
  <w:style w:type="character" w:styleId="Hipercze">
    <w:name w:val="Hyperlink"/>
    <w:basedOn w:val="Domylnaczcionkaakapitu"/>
    <w:uiPriority w:val="99"/>
    <w:unhideWhenUsed/>
    <w:rsid w:val="00585476"/>
    <w:rPr>
      <w:color w:val="0563C1" w:themeColor="hyperlink"/>
      <w:u w:val="single"/>
    </w:rPr>
  </w:style>
  <w:style w:type="character" w:styleId="Numerstrony">
    <w:name w:val="page number"/>
    <w:basedOn w:val="Domylnaczcionkaakapitu"/>
    <w:semiHidden/>
    <w:unhideWhenUsed/>
    <w:rsid w:val="00726C87"/>
  </w:style>
  <w:style w:type="paragraph" w:styleId="NormalnyWeb">
    <w:name w:val="Normal (Web)"/>
    <w:basedOn w:val="Normalny"/>
    <w:uiPriority w:val="99"/>
    <w:unhideWhenUsed/>
    <w:rsid w:val="007D2B5F"/>
    <w:pPr>
      <w:spacing w:before="100" w:beforeAutospacing="1" w:after="100" w:afterAutospacing="1"/>
    </w:pPr>
  </w:style>
  <w:style w:type="paragraph" w:styleId="Tekstpodstawowy">
    <w:name w:val="Body Text"/>
    <w:basedOn w:val="Normalny"/>
    <w:link w:val="TekstpodstawowyZnak"/>
    <w:unhideWhenUsed/>
    <w:rsid w:val="007D2B5F"/>
    <w:pPr>
      <w:suppressAutoHyphens/>
      <w:spacing w:line="360" w:lineRule="auto"/>
      <w:ind w:firstLine="709"/>
      <w:jc w:val="both"/>
    </w:pPr>
    <w:rPr>
      <w:sz w:val="20"/>
      <w:szCs w:val="20"/>
      <w:lang w:eastAsia="ar-SA"/>
    </w:rPr>
  </w:style>
  <w:style w:type="character" w:customStyle="1" w:styleId="TekstpodstawowyZnak">
    <w:name w:val="Tekst podstawowy Znak"/>
    <w:basedOn w:val="Domylnaczcionkaakapitu"/>
    <w:link w:val="Tekstpodstawowy"/>
    <w:rsid w:val="007D2B5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unhideWhenUsed/>
    <w:rsid w:val="007D2B5F"/>
    <w:pPr>
      <w:ind w:left="283"/>
    </w:pPr>
    <w:rPr>
      <w:sz w:val="16"/>
      <w:szCs w:val="16"/>
    </w:rPr>
  </w:style>
  <w:style w:type="character" w:customStyle="1" w:styleId="Tekstpodstawowywcity3Znak">
    <w:name w:val="Tekst podstawowy wcięty 3 Znak"/>
    <w:basedOn w:val="Domylnaczcionkaakapitu"/>
    <w:link w:val="Tekstpodstawowywcity3"/>
    <w:uiPriority w:val="99"/>
    <w:rsid w:val="007D2B5F"/>
    <w:rPr>
      <w:rFonts w:ascii="Times New Roman" w:eastAsia="Times New Roman" w:hAnsi="Times New Roman" w:cs="Times New Roman"/>
      <w:sz w:val="16"/>
      <w:szCs w:val="16"/>
      <w:lang w:eastAsia="pl-PL"/>
    </w:rPr>
  </w:style>
  <w:style w:type="character" w:customStyle="1" w:styleId="AkapitzlistZnak">
    <w:name w:val="Akapit z listą Znak"/>
    <w:aliases w:val="maz_wyliczenie Znak,opis dzialania Znak,K-P_odwolanie Znak,A_wyliczenie Znak,Akapit z listą 1 Znak,List Paragraph1 Znak,T_SZ_List Paragraph Znak,Lista PR Znak,Numerowanie Znak,Kolorowa lista — akcent 11 Znak,CW_Lista Znak"/>
    <w:link w:val="Akapitzlist"/>
    <w:uiPriority w:val="34"/>
    <w:qFormat/>
    <w:locked/>
    <w:rsid w:val="007D2B5F"/>
    <w:rPr>
      <w:rFonts w:ascii="Calibri" w:eastAsia="Calibri" w:hAnsi="Calibri" w:cs="Calibri"/>
      <w:sz w:val="24"/>
    </w:rPr>
  </w:style>
  <w:style w:type="paragraph" w:styleId="Akapitzlist">
    <w:name w:val="List Paragraph"/>
    <w:aliases w:val="maz_wyliczenie,opis dzialania,K-P_odwolanie,A_wyliczenie,Akapit z listą 1,List Paragraph1,T_SZ_List Paragraph,Lista PR,Numerowanie,Kolorowa lista — akcent 11,CW_Lista"/>
    <w:basedOn w:val="Normalny"/>
    <w:link w:val="AkapitzlistZnak"/>
    <w:uiPriority w:val="34"/>
    <w:qFormat/>
    <w:rsid w:val="007D2B5F"/>
    <w:pPr>
      <w:spacing w:line="276" w:lineRule="auto"/>
      <w:ind w:left="720"/>
      <w:contextualSpacing/>
    </w:pPr>
    <w:rPr>
      <w:rFonts w:ascii="Calibri" w:eastAsia="Calibri" w:hAnsi="Calibri" w:cs="Calibri"/>
      <w:szCs w:val="22"/>
      <w:lang w:eastAsia="en-US"/>
    </w:rPr>
  </w:style>
  <w:style w:type="paragraph" w:customStyle="1" w:styleId="Default">
    <w:name w:val="Default"/>
    <w:rsid w:val="007D2B5F"/>
    <w:pPr>
      <w:autoSpaceDE w:val="0"/>
      <w:autoSpaceDN w:val="0"/>
      <w:adjustRightInd w:val="0"/>
      <w:spacing w:after="0" w:line="240" w:lineRule="auto"/>
    </w:pPr>
    <w:rPr>
      <w:rFonts w:ascii="Calibri" w:eastAsia="Calibri" w:hAnsi="Calibri" w:cs="Calibri"/>
      <w:color w:val="000000"/>
      <w:sz w:val="24"/>
      <w:szCs w:val="24"/>
    </w:rPr>
  </w:style>
  <w:style w:type="paragraph" w:customStyle="1" w:styleId="Ustp">
    <w:name w:val="Ustęp"/>
    <w:basedOn w:val="Normalny"/>
    <w:uiPriority w:val="99"/>
    <w:qFormat/>
    <w:rsid w:val="007D2B5F"/>
    <w:pPr>
      <w:spacing w:line="264" w:lineRule="auto"/>
      <w:contextualSpacing/>
      <w:jc w:val="both"/>
    </w:pPr>
    <w:rPr>
      <w:rFonts w:ascii="Calibri Light" w:hAnsi="Calibri Light"/>
      <w:sz w:val="20"/>
      <w:szCs w:val="20"/>
    </w:rPr>
  </w:style>
  <w:style w:type="character" w:styleId="Numerwiersza">
    <w:name w:val="line number"/>
    <w:basedOn w:val="Domylnaczcionkaakapitu"/>
    <w:uiPriority w:val="99"/>
    <w:semiHidden/>
    <w:unhideWhenUsed/>
    <w:rsid w:val="00BD0D9F"/>
  </w:style>
  <w:style w:type="paragraph" w:styleId="Tekstpodstawowywcity2">
    <w:name w:val="Body Text Indent 2"/>
    <w:basedOn w:val="Normalny"/>
    <w:link w:val="Tekstpodstawowywcity2Znak"/>
    <w:uiPriority w:val="99"/>
    <w:semiHidden/>
    <w:unhideWhenUsed/>
    <w:rsid w:val="00E27F52"/>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E27F52"/>
    <w:rPr>
      <w:rFonts w:ascii="Times New Roman" w:eastAsia="Times New Roman" w:hAnsi="Times New Roman" w:cs="Times New Roman"/>
      <w:sz w:val="24"/>
      <w:szCs w:val="24"/>
      <w:lang w:eastAsia="pl-PL"/>
    </w:rPr>
  </w:style>
  <w:style w:type="character" w:customStyle="1" w:styleId="Nagwek1Znak">
    <w:name w:val="Nagłówek 1 Znak"/>
    <w:aliases w:val="H1 Znak,rozdział Znak,Level 1 Znak,rozdzial Znak"/>
    <w:basedOn w:val="Domylnaczcionkaakapitu"/>
    <w:link w:val="Nagwek1"/>
    <w:rsid w:val="00E27F52"/>
    <w:rPr>
      <w:rFonts w:ascii="Arial" w:eastAsia="Times New Roman" w:hAnsi="Arial" w:cs="Arial"/>
      <w:b/>
      <w:bCs/>
      <w:kern w:val="32"/>
      <w:sz w:val="36"/>
      <w:szCs w:val="32"/>
      <w:lang w:eastAsia="pl-PL"/>
    </w:rPr>
  </w:style>
  <w:style w:type="character" w:customStyle="1" w:styleId="Nagwek2Znak">
    <w:name w:val="Nagłówek 2 Znak"/>
    <w:aliases w:val="Level 2 Znak"/>
    <w:basedOn w:val="Domylnaczcionkaakapitu"/>
    <w:link w:val="Nagwek2"/>
    <w:uiPriority w:val="9"/>
    <w:rsid w:val="00E27F52"/>
    <w:rPr>
      <w:rFonts w:ascii="Arial" w:eastAsia="Times New Roman" w:hAnsi="Arial" w:cs="Arial"/>
      <w:b/>
      <w:bCs/>
      <w:i/>
      <w:iCs/>
      <w:sz w:val="32"/>
      <w:szCs w:val="28"/>
      <w:lang w:eastAsia="pl-PL"/>
    </w:rPr>
  </w:style>
  <w:style w:type="character" w:customStyle="1" w:styleId="Nagwek3Znak">
    <w:name w:val="Nagłówek 3 Znak"/>
    <w:aliases w:val="H3 Znak"/>
    <w:basedOn w:val="Domylnaczcionkaakapitu"/>
    <w:link w:val="Nagwek3"/>
    <w:uiPriority w:val="9"/>
    <w:rsid w:val="00E27F52"/>
    <w:rPr>
      <w:rFonts w:ascii="Arial" w:eastAsia="Times New Roman" w:hAnsi="Arial" w:cs="Arial"/>
      <w:b/>
      <w:bCs/>
      <w:sz w:val="28"/>
      <w:szCs w:val="26"/>
      <w:lang w:eastAsia="pl-PL"/>
    </w:rPr>
  </w:style>
  <w:style w:type="character" w:customStyle="1" w:styleId="Nagwek4Znak">
    <w:name w:val="Nagłówek 4 Znak"/>
    <w:aliases w:val="h4 Znak"/>
    <w:basedOn w:val="Domylnaczcionkaakapitu"/>
    <w:link w:val="Nagwek4"/>
    <w:rsid w:val="00E27F5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27F5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27F5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27F5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27F5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27F52"/>
    <w:rPr>
      <w:rFonts w:ascii="Arial" w:eastAsia="Times New Roman" w:hAnsi="Arial" w:cs="Arial"/>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locked/>
    <w:rsid w:val="00E27F52"/>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o"/>
    <w:basedOn w:val="Normalny"/>
    <w:link w:val="TekstprzypisudolnegoZnak"/>
    <w:unhideWhenUsed/>
    <w:qFormat/>
    <w:rsid w:val="00E27F52"/>
    <w:pPr>
      <w:spacing w:after="0"/>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E27F5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uiPriority w:val="99"/>
    <w:unhideWhenUsed/>
    <w:rsid w:val="00E27F52"/>
    <w:rPr>
      <w:vertAlign w:val="superscript"/>
    </w:rPr>
  </w:style>
  <w:style w:type="table" w:styleId="Tabela-Siatka">
    <w:name w:val="Table Grid"/>
    <w:basedOn w:val="Standardowy"/>
    <w:uiPriority w:val="59"/>
    <w:rsid w:val="00E27F5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1">
    <w:name w:val="toc 1"/>
    <w:basedOn w:val="Normalny"/>
    <w:next w:val="Normalny"/>
    <w:autoRedefine/>
    <w:uiPriority w:val="39"/>
    <w:rsid w:val="00C22E8F"/>
    <w:pPr>
      <w:numPr>
        <w:ilvl w:val="12"/>
      </w:numPr>
      <w:tabs>
        <w:tab w:val="left" w:pos="426"/>
        <w:tab w:val="left" w:pos="851"/>
        <w:tab w:val="right" w:leader="dot" w:pos="9072"/>
      </w:tabs>
      <w:spacing w:before="120"/>
      <w:ind w:left="284" w:hanging="284"/>
    </w:pPr>
    <w:rPr>
      <w:b/>
      <w:caps/>
      <w:noProof/>
    </w:rPr>
  </w:style>
  <w:style w:type="paragraph" w:styleId="Spistreci2">
    <w:name w:val="toc 2"/>
    <w:basedOn w:val="Normalny"/>
    <w:next w:val="Normalny"/>
    <w:autoRedefine/>
    <w:uiPriority w:val="39"/>
    <w:rsid w:val="00C22E8F"/>
    <w:pPr>
      <w:numPr>
        <w:ilvl w:val="12"/>
      </w:numPr>
      <w:tabs>
        <w:tab w:val="left" w:pos="600"/>
        <w:tab w:val="left" w:pos="800"/>
        <w:tab w:val="right" w:leader="dot" w:pos="9072"/>
      </w:tabs>
      <w:ind w:left="284" w:hanging="284"/>
    </w:pPr>
    <w:rPr>
      <w:smallCaps/>
      <w:noProof/>
      <w:sz w:val="20"/>
      <w:szCs w:val="20"/>
    </w:rPr>
  </w:style>
  <w:style w:type="paragraph" w:styleId="Spistreci3">
    <w:name w:val="toc 3"/>
    <w:basedOn w:val="Normalny"/>
    <w:next w:val="Normalny"/>
    <w:autoRedefine/>
    <w:uiPriority w:val="39"/>
    <w:rsid w:val="00C22E8F"/>
    <w:pPr>
      <w:numPr>
        <w:ilvl w:val="12"/>
      </w:numPr>
      <w:tabs>
        <w:tab w:val="left" w:pos="800"/>
        <w:tab w:val="left" w:pos="1200"/>
        <w:tab w:val="right" w:leader="dot" w:pos="9072"/>
      </w:tabs>
      <w:ind w:left="284" w:hanging="284"/>
    </w:pPr>
    <w:rPr>
      <w:i/>
      <w:noProof/>
      <w:sz w:val="20"/>
      <w:szCs w:val="20"/>
    </w:rPr>
  </w:style>
  <w:style w:type="paragraph" w:styleId="Spistreci4">
    <w:name w:val="toc 4"/>
    <w:basedOn w:val="Normalny"/>
    <w:next w:val="Normalny"/>
    <w:autoRedefine/>
    <w:uiPriority w:val="39"/>
    <w:semiHidden/>
    <w:rsid w:val="00C22E8F"/>
    <w:pPr>
      <w:ind w:left="600"/>
    </w:pPr>
  </w:style>
  <w:style w:type="paragraph" w:styleId="Spistreci5">
    <w:name w:val="toc 5"/>
    <w:basedOn w:val="Normalny"/>
    <w:next w:val="Normalny"/>
    <w:autoRedefine/>
    <w:uiPriority w:val="39"/>
    <w:semiHidden/>
    <w:rsid w:val="00C22E8F"/>
    <w:pPr>
      <w:ind w:left="800"/>
    </w:pPr>
  </w:style>
  <w:style w:type="paragraph" w:styleId="Spistreci6">
    <w:name w:val="toc 6"/>
    <w:basedOn w:val="Normalny"/>
    <w:next w:val="Normalny"/>
    <w:autoRedefine/>
    <w:uiPriority w:val="39"/>
    <w:semiHidden/>
    <w:rsid w:val="00C22E8F"/>
    <w:pPr>
      <w:ind w:left="1000"/>
    </w:pPr>
  </w:style>
  <w:style w:type="paragraph" w:styleId="Spistreci7">
    <w:name w:val="toc 7"/>
    <w:basedOn w:val="Normalny"/>
    <w:next w:val="Normalny"/>
    <w:autoRedefine/>
    <w:uiPriority w:val="39"/>
    <w:semiHidden/>
    <w:rsid w:val="00C22E8F"/>
    <w:pPr>
      <w:ind w:left="1200"/>
    </w:pPr>
  </w:style>
  <w:style w:type="paragraph" w:styleId="Spistreci8">
    <w:name w:val="toc 8"/>
    <w:basedOn w:val="Normalny"/>
    <w:next w:val="Normalny"/>
    <w:autoRedefine/>
    <w:uiPriority w:val="39"/>
    <w:semiHidden/>
    <w:rsid w:val="00C22E8F"/>
    <w:pPr>
      <w:ind w:left="1400"/>
    </w:pPr>
  </w:style>
  <w:style w:type="paragraph" w:styleId="Spistreci9">
    <w:name w:val="toc 9"/>
    <w:basedOn w:val="Normalny"/>
    <w:next w:val="Normalny"/>
    <w:autoRedefine/>
    <w:uiPriority w:val="39"/>
    <w:semiHidden/>
    <w:rsid w:val="00C22E8F"/>
    <w:pPr>
      <w:ind w:left="1600"/>
    </w:pPr>
  </w:style>
  <w:style w:type="paragraph" w:styleId="Legenda">
    <w:name w:val="caption"/>
    <w:basedOn w:val="Normalny"/>
    <w:next w:val="Normalny"/>
    <w:qFormat/>
    <w:rsid w:val="00C22E8F"/>
    <w:pPr>
      <w:spacing w:before="120"/>
    </w:pPr>
    <w:rPr>
      <w:b/>
      <w:bCs/>
    </w:rPr>
  </w:style>
  <w:style w:type="paragraph" w:styleId="Spisilustracji">
    <w:name w:val="table of figures"/>
    <w:basedOn w:val="Normalny"/>
    <w:next w:val="Normalny"/>
    <w:uiPriority w:val="99"/>
    <w:rsid w:val="00C22E8F"/>
    <w:pPr>
      <w:tabs>
        <w:tab w:val="right" w:leader="dot" w:pos="9072"/>
      </w:tabs>
      <w:spacing w:after="0"/>
      <w:ind w:left="480" w:hanging="480"/>
    </w:pPr>
    <w:rPr>
      <w:smallCaps/>
      <w:sz w:val="20"/>
      <w:szCs w:val="20"/>
    </w:rPr>
  </w:style>
  <w:style w:type="paragraph" w:customStyle="1" w:styleId="Rysunek">
    <w:name w:val="Rysunek"/>
    <w:basedOn w:val="Legenda"/>
    <w:rsid w:val="00C22E8F"/>
    <w:rPr>
      <w:sz w:val="20"/>
      <w:szCs w:val="20"/>
    </w:rPr>
  </w:style>
  <w:style w:type="paragraph" w:styleId="Tytu">
    <w:name w:val="Title"/>
    <w:basedOn w:val="Normalny"/>
    <w:next w:val="Normalny"/>
    <w:link w:val="TytuZnak"/>
    <w:uiPriority w:val="10"/>
    <w:qFormat/>
    <w:rsid w:val="00C22E8F"/>
    <w:pPr>
      <w:pBdr>
        <w:bottom w:val="single" w:sz="4" w:space="1" w:color="auto"/>
      </w:pBdr>
      <w:spacing w:after="200"/>
      <w:contextualSpacing/>
    </w:pPr>
    <w:rPr>
      <w:rFonts w:ascii="Cambria" w:hAnsi="Cambria"/>
      <w:spacing w:val="5"/>
      <w:sz w:val="52"/>
      <w:szCs w:val="52"/>
      <w:lang w:val="en-US" w:eastAsia="en-US" w:bidi="en-US"/>
    </w:rPr>
  </w:style>
  <w:style w:type="character" w:customStyle="1" w:styleId="TytuZnak">
    <w:name w:val="Tytuł Znak"/>
    <w:basedOn w:val="Domylnaczcionkaakapitu"/>
    <w:link w:val="Tytu"/>
    <w:uiPriority w:val="10"/>
    <w:rsid w:val="00C22E8F"/>
    <w:rPr>
      <w:rFonts w:ascii="Cambria" w:eastAsia="Times New Roman" w:hAnsi="Cambria" w:cs="Times New Roman"/>
      <w:spacing w:val="5"/>
      <w:sz w:val="52"/>
      <w:szCs w:val="52"/>
      <w:lang w:val="en-US" w:bidi="en-US"/>
    </w:rPr>
  </w:style>
  <w:style w:type="paragraph" w:styleId="Podtytu">
    <w:name w:val="Subtitle"/>
    <w:basedOn w:val="Normalny"/>
    <w:next w:val="Normalny"/>
    <w:link w:val="PodtytuZnak"/>
    <w:uiPriority w:val="11"/>
    <w:qFormat/>
    <w:rsid w:val="00C22E8F"/>
    <w:pPr>
      <w:spacing w:after="600" w:line="276" w:lineRule="auto"/>
    </w:pPr>
    <w:rPr>
      <w:rFonts w:ascii="Cambria" w:hAnsi="Cambria"/>
      <w:i/>
      <w:iCs/>
      <w:spacing w:val="13"/>
      <w:lang w:val="en-US" w:eastAsia="en-US" w:bidi="en-US"/>
    </w:rPr>
  </w:style>
  <w:style w:type="character" w:customStyle="1" w:styleId="PodtytuZnak">
    <w:name w:val="Podtytuł Znak"/>
    <w:basedOn w:val="Domylnaczcionkaakapitu"/>
    <w:link w:val="Podtytu"/>
    <w:uiPriority w:val="11"/>
    <w:rsid w:val="00C22E8F"/>
    <w:rPr>
      <w:rFonts w:ascii="Cambria" w:eastAsia="Times New Roman" w:hAnsi="Cambria" w:cs="Times New Roman"/>
      <w:i/>
      <w:iCs/>
      <w:spacing w:val="13"/>
      <w:sz w:val="24"/>
      <w:szCs w:val="24"/>
      <w:lang w:val="en-US" w:bidi="en-US"/>
    </w:rPr>
  </w:style>
  <w:style w:type="paragraph" w:customStyle="1" w:styleId="Tabelatre">
    <w:name w:val="Tabela treść"/>
    <w:basedOn w:val="Normalny"/>
    <w:uiPriority w:val="99"/>
    <w:rsid w:val="00C22E8F"/>
    <w:pPr>
      <w:spacing w:before="60" w:after="60"/>
    </w:pPr>
    <w:rPr>
      <w:rFonts w:ascii="Arial" w:hAnsi="Arial"/>
      <w:sz w:val="20"/>
      <w:szCs w:val="20"/>
    </w:rPr>
  </w:style>
  <w:style w:type="paragraph" w:customStyle="1" w:styleId="TekstPodstPunt">
    <w:name w:val="TekstPodstPunt"/>
    <w:basedOn w:val="Normalny"/>
    <w:rsid w:val="00C22E8F"/>
    <w:pPr>
      <w:numPr>
        <w:numId w:val="2"/>
      </w:numPr>
      <w:spacing w:before="60" w:after="60"/>
    </w:pPr>
    <w:rPr>
      <w:szCs w:val="20"/>
    </w:rPr>
  </w:style>
  <w:style w:type="paragraph" w:customStyle="1" w:styleId="ZnakZnak">
    <w:name w:val="Znak Znak"/>
    <w:basedOn w:val="Normalny"/>
    <w:rsid w:val="00C22E8F"/>
    <w:pPr>
      <w:spacing w:after="0" w:line="360" w:lineRule="auto"/>
      <w:jc w:val="both"/>
    </w:pPr>
    <w:rPr>
      <w:rFonts w:ascii="Verdana" w:hAnsi="Verdana"/>
      <w:sz w:val="20"/>
      <w:szCs w:val="20"/>
    </w:rPr>
  </w:style>
  <w:style w:type="paragraph" w:customStyle="1" w:styleId="Podpispodrysunkiem">
    <w:name w:val="Podpis pod rysunkiem"/>
    <w:basedOn w:val="Normalny"/>
    <w:next w:val="Normalny"/>
    <w:rsid w:val="00C22E8F"/>
    <w:pPr>
      <w:keepNext/>
      <w:suppressAutoHyphens/>
      <w:spacing w:before="120"/>
      <w:jc w:val="center"/>
    </w:pPr>
    <w:rPr>
      <w:b/>
      <w:i/>
      <w:sz w:val="20"/>
      <w:szCs w:val="20"/>
      <w:lang w:eastAsia="ar-SA"/>
    </w:rPr>
  </w:style>
  <w:style w:type="paragraph" w:customStyle="1" w:styleId="Legenda1">
    <w:name w:val="Legenda1"/>
    <w:basedOn w:val="Normalny"/>
    <w:next w:val="Normalny"/>
    <w:rsid w:val="00C22E8F"/>
    <w:pPr>
      <w:suppressAutoHyphens/>
      <w:spacing w:before="120"/>
      <w:jc w:val="center"/>
    </w:pPr>
    <w:rPr>
      <w:b/>
      <w:i/>
      <w:sz w:val="20"/>
      <w:szCs w:val="20"/>
      <w:lang w:eastAsia="ar-SA"/>
    </w:rPr>
  </w:style>
  <w:style w:type="paragraph" w:customStyle="1" w:styleId="Tabelanagwki">
    <w:name w:val="Tabela nagłówki"/>
    <w:basedOn w:val="Normalny"/>
    <w:rsid w:val="00C22E8F"/>
    <w:pPr>
      <w:spacing w:before="60" w:after="60"/>
    </w:pPr>
    <w:rPr>
      <w:rFonts w:ascii="Arial" w:hAnsi="Arial"/>
      <w:b/>
      <w:sz w:val="20"/>
      <w:szCs w:val="20"/>
    </w:rPr>
  </w:style>
  <w:style w:type="paragraph" w:customStyle="1" w:styleId="Tabelanagwek">
    <w:name w:val="Tabela nagłówek"/>
    <w:basedOn w:val="Tabelatre"/>
    <w:rsid w:val="00C22E8F"/>
    <w:rPr>
      <w:b/>
    </w:rPr>
  </w:style>
  <w:style w:type="paragraph" w:customStyle="1" w:styleId="TekstPodst">
    <w:name w:val="TekstPodst"/>
    <w:basedOn w:val="Normalny"/>
    <w:link w:val="TekstPodstZnak1"/>
    <w:qFormat/>
    <w:rsid w:val="00C22E8F"/>
    <w:rPr>
      <w:szCs w:val="20"/>
    </w:rPr>
  </w:style>
  <w:style w:type="character" w:customStyle="1" w:styleId="TekstPodstZnak1">
    <w:name w:val="TekstPodst Znak1"/>
    <w:link w:val="TekstPodst"/>
    <w:rsid w:val="00C22E8F"/>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C22E8F"/>
    <w:rPr>
      <w:rFonts w:ascii="Arial" w:hAnsi="Arial"/>
      <w:sz w:val="16"/>
      <w:szCs w:val="24"/>
      <w:lang w:val="pl-PL" w:eastAsia="pl-PL" w:bidi="ar-SA"/>
    </w:rPr>
  </w:style>
  <w:style w:type="paragraph" w:styleId="Tekstkomentarza">
    <w:name w:val="annotation text"/>
    <w:basedOn w:val="Normalny"/>
    <w:link w:val="TekstkomentarzaZnak"/>
    <w:uiPriority w:val="99"/>
    <w:semiHidden/>
    <w:rsid w:val="00C22E8F"/>
    <w:pPr>
      <w:spacing w:after="0"/>
    </w:pPr>
    <w:rPr>
      <w:sz w:val="20"/>
      <w:szCs w:val="20"/>
    </w:rPr>
  </w:style>
  <w:style w:type="character" w:customStyle="1" w:styleId="TekstkomentarzaZnak">
    <w:name w:val="Tekst komentarza Znak"/>
    <w:basedOn w:val="Domylnaczcionkaakapitu"/>
    <w:link w:val="Tekstkomentarza"/>
    <w:uiPriority w:val="99"/>
    <w:semiHidden/>
    <w:rsid w:val="00C22E8F"/>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qFormat/>
    <w:rsid w:val="00C22E8F"/>
    <w:pPr>
      <w:spacing w:after="0"/>
    </w:pPr>
    <w:rPr>
      <w:rFonts w:ascii="Tahoma" w:hAnsi="Tahoma"/>
      <w:sz w:val="16"/>
      <w:szCs w:val="16"/>
    </w:rPr>
  </w:style>
  <w:style w:type="character" w:customStyle="1" w:styleId="TekstdymkaZnak">
    <w:name w:val="Tekst dymka Znak"/>
    <w:basedOn w:val="Domylnaczcionkaakapitu"/>
    <w:link w:val="Tekstdymka"/>
    <w:rsid w:val="00C22E8F"/>
    <w:rPr>
      <w:rFonts w:ascii="Tahoma" w:eastAsia="Times New Roman" w:hAnsi="Tahoma" w:cs="Times New Roman"/>
      <w:sz w:val="16"/>
      <w:szCs w:val="16"/>
      <w:lang w:eastAsia="pl-PL"/>
    </w:rPr>
  </w:style>
  <w:style w:type="paragraph" w:customStyle="1" w:styleId="Tabelatresc">
    <w:name w:val="Tabela tresc"/>
    <w:basedOn w:val="Normalny"/>
    <w:rsid w:val="00C22E8F"/>
    <w:pPr>
      <w:spacing w:before="60" w:after="60"/>
    </w:pPr>
    <w:rPr>
      <w:sz w:val="20"/>
      <w:szCs w:val="20"/>
    </w:rPr>
  </w:style>
  <w:style w:type="paragraph" w:customStyle="1" w:styleId="Tabelazwyky">
    <w:name w:val="Tabela zwykły"/>
    <w:basedOn w:val="Normalny"/>
    <w:uiPriority w:val="99"/>
    <w:qFormat/>
    <w:rsid w:val="00C22E8F"/>
    <w:pPr>
      <w:spacing w:before="60" w:after="60"/>
    </w:pPr>
    <w:rPr>
      <w:rFonts w:ascii="Arial" w:hAnsi="Arial" w:cs="Arial"/>
      <w:sz w:val="20"/>
      <w:szCs w:val="20"/>
    </w:rPr>
  </w:style>
  <w:style w:type="paragraph" w:styleId="Zwykytekst">
    <w:name w:val="Plain Text"/>
    <w:basedOn w:val="Normalny"/>
    <w:link w:val="ZwykytekstZnak"/>
    <w:uiPriority w:val="99"/>
    <w:unhideWhenUsed/>
    <w:rsid w:val="00C22E8F"/>
    <w:pPr>
      <w:spacing w:after="0"/>
    </w:pPr>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C22E8F"/>
    <w:rPr>
      <w:rFonts w:ascii="Calibri" w:eastAsia="Calibri" w:hAnsi="Calibri" w:cs="Times New Roman"/>
      <w:szCs w:val="21"/>
    </w:rPr>
  </w:style>
  <w:style w:type="paragraph" w:styleId="Tematkomentarza">
    <w:name w:val="annotation subject"/>
    <w:basedOn w:val="Tekstkomentarza"/>
    <w:next w:val="Tekstkomentarza"/>
    <w:link w:val="TematkomentarzaZnak"/>
    <w:uiPriority w:val="99"/>
    <w:semiHidden/>
    <w:unhideWhenUsed/>
    <w:rsid w:val="00C22E8F"/>
    <w:pPr>
      <w:spacing w:after="120"/>
    </w:pPr>
    <w:rPr>
      <w:b/>
      <w:bCs/>
    </w:rPr>
  </w:style>
  <w:style w:type="character" w:customStyle="1" w:styleId="TematkomentarzaZnak">
    <w:name w:val="Temat komentarza Znak"/>
    <w:basedOn w:val="TekstkomentarzaZnak"/>
    <w:link w:val="Tematkomentarza"/>
    <w:uiPriority w:val="99"/>
    <w:semiHidden/>
    <w:rsid w:val="00C22E8F"/>
    <w:rPr>
      <w:rFonts w:ascii="Times New Roman" w:eastAsia="Times New Roman" w:hAnsi="Times New Roman" w:cs="Times New Roman"/>
      <w:b/>
      <w:bCs/>
      <w:sz w:val="20"/>
      <w:szCs w:val="20"/>
      <w:lang w:eastAsia="pl-PL"/>
    </w:rPr>
  </w:style>
  <w:style w:type="character" w:customStyle="1" w:styleId="apple-style-span">
    <w:name w:val="apple-style-span"/>
    <w:rsid w:val="00C22E8F"/>
  </w:style>
  <w:style w:type="paragraph" w:styleId="Bezodstpw">
    <w:name w:val="No Spacing"/>
    <w:uiPriority w:val="1"/>
    <w:qFormat/>
    <w:rsid w:val="00C22E8F"/>
    <w:pPr>
      <w:spacing w:after="0" w:line="240" w:lineRule="auto"/>
    </w:pPr>
    <w:rPr>
      <w:rFonts w:ascii="Calibri" w:eastAsia="Calibri" w:hAnsi="Calibri" w:cs="Times New Roman"/>
    </w:rPr>
  </w:style>
  <w:style w:type="character" w:styleId="Uwydatnienie">
    <w:name w:val="Emphasis"/>
    <w:uiPriority w:val="20"/>
    <w:qFormat/>
    <w:rsid w:val="00C22E8F"/>
    <w:rPr>
      <w:i/>
      <w:iCs/>
    </w:rPr>
  </w:style>
  <w:style w:type="paragraph" w:styleId="Tekstprzypisukocowego">
    <w:name w:val="endnote text"/>
    <w:basedOn w:val="Normalny"/>
    <w:link w:val="TekstprzypisukocowegoZnak"/>
    <w:uiPriority w:val="99"/>
    <w:semiHidden/>
    <w:unhideWhenUsed/>
    <w:rsid w:val="00C22E8F"/>
    <w:rPr>
      <w:sz w:val="20"/>
      <w:szCs w:val="20"/>
    </w:rPr>
  </w:style>
  <w:style w:type="character" w:customStyle="1" w:styleId="TekstprzypisukocowegoZnak">
    <w:name w:val="Tekst przypisu końcowego Znak"/>
    <w:basedOn w:val="Domylnaczcionkaakapitu"/>
    <w:link w:val="Tekstprzypisukocowego"/>
    <w:uiPriority w:val="99"/>
    <w:semiHidden/>
    <w:rsid w:val="00C22E8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22E8F"/>
    <w:rPr>
      <w:vertAlign w:val="superscript"/>
    </w:rPr>
  </w:style>
  <w:style w:type="paragraph" w:styleId="Poprawka">
    <w:name w:val="Revision"/>
    <w:hidden/>
    <w:uiPriority w:val="99"/>
    <w:semiHidden/>
    <w:rsid w:val="00C22E8F"/>
    <w:pPr>
      <w:spacing w:after="0" w:line="240" w:lineRule="auto"/>
    </w:pPr>
    <w:rPr>
      <w:rFonts w:ascii="Times New Roman" w:eastAsia="Times New Roman" w:hAnsi="Times New Roman" w:cs="Times New Roman"/>
      <w:sz w:val="24"/>
      <w:szCs w:val="24"/>
      <w:lang w:eastAsia="pl-PL"/>
    </w:rPr>
  </w:style>
  <w:style w:type="paragraph" w:customStyle="1" w:styleId="tabelazwyky0">
    <w:name w:val="tabelazwyky"/>
    <w:basedOn w:val="Normalny"/>
    <w:rsid w:val="00C22E8F"/>
    <w:pPr>
      <w:spacing w:before="100" w:beforeAutospacing="1" w:after="100" w:afterAutospacing="1"/>
    </w:pPr>
    <w:rPr>
      <w:rFonts w:eastAsia="Calibri"/>
      <w:color w:val="000000"/>
    </w:rPr>
  </w:style>
  <w:style w:type="paragraph" w:customStyle="1" w:styleId="TekstPodstNumery">
    <w:name w:val="TekstPodstNumery"/>
    <w:basedOn w:val="Normalny"/>
    <w:qFormat/>
    <w:rsid w:val="00C22E8F"/>
    <w:pPr>
      <w:numPr>
        <w:numId w:val="3"/>
      </w:numPr>
      <w:spacing w:before="120" w:line="288" w:lineRule="auto"/>
      <w:jc w:val="both"/>
    </w:pPr>
    <w:rPr>
      <w:rFonts w:ascii="Calibri" w:hAnsi="Calibri" w:cs="Tahoma"/>
      <w:szCs w:val="22"/>
    </w:rPr>
  </w:style>
  <w:style w:type="character" w:customStyle="1" w:styleId="st">
    <w:name w:val="st"/>
    <w:basedOn w:val="Domylnaczcionkaakapitu"/>
    <w:rsid w:val="00C22E8F"/>
  </w:style>
  <w:style w:type="paragraph" w:customStyle="1" w:styleId="numeryreferencyjne">
    <w:name w:val="numery referencyjne"/>
    <w:basedOn w:val="Normalny"/>
    <w:uiPriority w:val="99"/>
    <w:rsid w:val="00C22E8F"/>
    <w:pPr>
      <w:widowControl w:val="0"/>
      <w:adjustRightInd w:val="0"/>
      <w:spacing w:after="0" w:line="360" w:lineRule="atLeast"/>
      <w:jc w:val="both"/>
      <w:textAlignment w:val="baseline"/>
    </w:pPr>
  </w:style>
  <w:style w:type="paragraph" w:customStyle="1" w:styleId="Zacznik">
    <w:name w:val="Załącznik"/>
    <w:basedOn w:val="Normalny"/>
    <w:uiPriority w:val="99"/>
    <w:rsid w:val="00C22E8F"/>
    <w:pPr>
      <w:widowControl w:val="0"/>
      <w:numPr>
        <w:numId w:val="4"/>
      </w:numPr>
      <w:adjustRightInd w:val="0"/>
      <w:spacing w:after="0" w:line="360" w:lineRule="atLeast"/>
      <w:jc w:val="right"/>
      <w:textAlignment w:val="baseline"/>
      <w:outlineLvl w:val="1"/>
    </w:pPr>
    <w:rPr>
      <w:b/>
      <w:bCs/>
    </w:rPr>
  </w:style>
  <w:style w:type="paragraph" w:customStyle="1" w:styleId="Akapitzlist1">
    <w:name w:val="Akapit z listą1"/>
    <w:basedOn w:val="Normalny"/>
    <w:uiPriority w:val="99"/>
    <w:qFormat/>
    <w:rsid w:val="00C22E8F"/>
    <w:pPr>
      <w:spacing w:after="200" w:line="276" w:lineRule="auto"/>
      <w:ind w:left="720"/>
    </w:pPr>
    <w:rPr>
      <w:rFonts w:ascii="Calibri" w:eastAsia="Calibri" w:hAnsi="Calibri"/>
      <w:sz w:val="22"/>
      <w:szCs w:val="22"/>
      <w:lang w:eastAsia="en-US"/>
    </w:rPr>
  </w:style>
  <w:style w:type="table" w:styleId="Tabelasiatki1jasnaakcent1">
    <w:name w:val="Grid Table 1 Light Accent 1"/>
    <w:basedOn w:val="Standardowy"/>
    <w:uiPriority w:val="46"/>
    <w:rsid w:val="00C22E8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tandard">
    <w:name w:val="Standard"/>
    <w:rsid w:val="00C22E8F"/>
    <w:pPr>
      <w:suppressAutoHyphens/>
      <w:autoSpaceDN w:val="0"/>
      <w:spacing w:line="240" w:lineRule="auto"/>
      <w:textAlignment w:val="baseline"/>
    </w:pPr>
    <w:rPr>
      <w:rFonts w:ascii="Calibri" w:eastAsia="Calibri" w:hAnsi="Calibri" w:cs="Times New Roman"/>
      <w:kern w:val="3"/>
    </w:rPr>
  </w:style>
  <w:style w:type="table" w:styleId="Tabelasiatki4akcent3">
    <w:name w:val="Grid Table 4 Accent 3"/>
    <w:basedOn w:val="Standardowy"/>
    <w:uiPriority w:val="49"/>
    <w:rsid w:val="00C22E8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3akcent3">
    <w:name w:val="List Table 3 Accent 3"/>
    <w:basedOn w:val="Standardowy"/>
    <w:uiPriority w:val="48"/>
    <w:rsid w:val="00C22E8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Siatkatabelijasna">
    <w:name w:val="Grid Table Light"/>
    <w:basedOn w:val="Standardowy"/>
    <w:uiPriority w:val="40"/>
    <w:rsid w:val="00C22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f">
    <w:name w:val="Paragraf"/>
    <w:basedOn w:val="Normalny"/>
    <w:next w:val="Ustp"/>
    <w:uiPriority w:val="99"/>
    <w:qFormat/>
    <w:rsid w:val="00C22E8F"/>
    <w:pPr>
      <w:keepNext/>
      <w:numPr>
        <w:numId w:val="5"/>
      </w:numPr>
      <w:autoSpaceDE w:val="0"/>
      <w:autoSpaceDN w:val="0"/>
      <w:adjustRightInd w:val="0"/>
      <w:spacing w:before="480"/>
      <w:jc w:val="center"/>
    </w:pPr>
    <w:rPr>
      <w:rFonts w:ascii="Geomanist Book" w:hAnsi="Geomanist Book"/>
      <w:b/>
      <w:sz w:val="22"/>
      <w:szCs w:val="20"/>
    </w:rPr>
  </w:style>
  <w:style w:type="paragraph" w:customStyle="1" w:styleId="AssecoStandard">
    <w:name w:val="Asseco Standard"/>
    <w:basedOn w:val="Normalny"/>
    <w:link w:val="AssecoStandardZnak"/>
    <w:qFormat/>
    <w:rsid w:val="00C22E8F"/>
    <w:pPr>
      <w:spacing w:line="280" w:lineRule="atLeast"/>
    </w:pPr>
    <w:rPr>
      <w:rFonts w:ascii="Calibri" w:hAnsi="Calibri"/>
      <w:color w:val="000000"/>
      <w:sz w:val="20"/>
      <w:szCs w:val="20"/>
      <w:lang w:val="cs-CZ" w:eastAsia="en-US"/>
    </w:rPr>
  </w:style>
  <w:style w:type="character" w:customStyle="1" w:styleId="AssecoStandardZnak">
    <w:name w:val="Asseco Standard Znak"/>
    <w:link w:val="AssecoStandard"/>
    <w:rsid w:val="00C22E8F"/>
    <w:rPr>
      <w:rFonts w:ascii="Calibri" w:eastAsia="Times New Roman" w:hAnsi="Calibri" w:cs="Times New Roman"/>
      <w:color w:val="000000"/>
      <w:sz w:val="20"/>
      <w:szCs w:val="20"/>
      <w:lang w:val="cs-CZ"/>
    </w:rPr>
  </w:style>
  <w:style w:type="paragraph" w:customStyle="1" w:styleId="00000000">
    <w:name w:val="00000000"/>
    <w:basedOn w:val="Normalny"/>
    <w:qFormat/>
    <w:rsid w:val="00C22E8F"/>
    <w:pPr>
      <w:numPr>
        <w:numId w:val="6"/>
      </w:numPr>
      <w:spacing w:after="0"/>
      <w:jc w:val="both"/>
    </w:pPr>
    <w:rPr>
      <w:rFonts w:ascii="Calibri" w:eastAsia="Helvetica" w:hAnsi="Calibri"/>
    </w:rPr>
  </w:style>
  <w:style w:type="character" w:customStyle="1" w:styleId="pp-icon-list-text">
    <w:name w:val="pp-icon-list-text"/>
    <w:basedOn w:val="Domylnaczcionkaakapitu"/>
    <w:rsid w:val="00C22E8F"/>
  </w:style>
  <w:style w:type="table" w:styleId="Tabelasiatki1jasna">
    <w:name w:val="Grid Table 1 Light"/>
    <w:basedOn w:val="Standardowy"/>
    <w:uiPriority w:val="46"/>
    <w:rsid w:val="00C22E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odstawowy2">
    <w:name w:val="Body Text 2"/>
    <w:basedOn w:val="Normalny"/>
    <w:link w:val="Tekstpodstawowy2Znak"/>
    <w:uiPriority w:val="99"/>
    <w:semiHidden/>
    <w:unhideWhenUsed/>
    <w:rsid w:val="00C22E8F"/>
    <w:pPr>
      <w:spacing w:line="480" w:lineRule="auto"/>
      <w:contextualSpacing/>
      <w:jc w:val="both"/>
    </w:pPr>
    <w:rPr>
      <w:rFonts w:ascii="Geomanist Regular" w:hAnsi="Geomanist Regular"/>
      <w:sz w:val="20"/>
    </w:rPr>
  </w:style>
  <w:style w:type="character" w:customStyle="1" w:styleId="Tekstpodstawowy2Znak">
    <w:name w:val="Tekst podstawowy 2 Znak"/>
    <w:basedOn w:val="Domylnaczcionkaakapitu"/>
    <w:link w:val="Tekstpodstawowy2"/>
    <w:uiPriority w:val="99"/>
    <w:semiHidden/>
    <w:rsid w:val="00C22E8F"/>
    <w:rPr>
      <w:rFonts w:ascii="Geomanist Regular" w:eastAsia="Times New Roman" w:hAnsi="Geomanist Regular" w:cs="Times New Roman"/>
      <w:sz w:val="20"/>
      <w:szCs w:val="24"/>
      <w:lang w:eastAsia="pl-PL"/>
    </w:rPr>
  </w:style>
  <w:style w:type="character" w:styleId="Wyrnienieintensywne">
    <w:name w:val="Intense Emphasis"/>
    <w:uiPriority w:val="21"/>
    <w:qFormat/>
    <w:rsid w:val="00C22E8F"/>
    <w:rPr>
      <w:b/>
      <w:bCs w:val="0"/>
      <w:i/>
      <w:iCs/>
      <w:color w:val="000000"/>
    </w:rPr>
  </w:style>
  <w:style w:type="paragraph" w:styleId="Nagwekspisutreci">
    <w:name w:val="TOC Heading"/>
    <w:basedOn w:val="Nagwek1"/>
    <w:next w:val="Normalny"/>
    <w:uiPriority w:val="39"/>
    <w:unhideWhenUsed/>
    <w:qFormat/>
    <w:rsid w:val="00574B1B"/>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zh-CN"/>
    </w:rPr>
  </w:style>
  <w:style w:type="table" w:customStyle="1" w:styleId="Tabela-Siatka1">
    <w:name w:val="Tabela - Siatka1"/>
    <w:basedOn w:val="Standardowy"/>
    <w:next w:val="Tabela-Siatka"/>
    <w:uiPriority w:val="39"/>
    <w:rsid w:val="00481F08"/>
    <w:pPr>
      <w:spacing w:after="0" w:line="240" w:lineRule="auto"/>
    </w:pPr>
    <w:rPr>
      <w:rFonts w:eastAsia="SimSu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ny"/>
    <w:rsid w:val="00475C5B"/>
    <w:pPr>
      <w:spacing w:after="0"/>
    </w:pPr>
    <w:rPr>
      <w:rFonts w:ascii="Calibri" w:eastAsiaTheme="minorHAnsi" w:hAnsi="Calibri" w:cs="Calibri"/>
      <w:sz w:val="22"/>
      <w:szCs w:val="22"/>
    </w:rPr>
  </w:style>
  <w:style w:type="character" w:styleId="Pogrubienie">
    <w:name w:val="Strong"/>
    <w:basedOn w:val="Domylnaczcionkaakapitu"/>
    <w:uiPriority w:val="22"/>
    <w:qFormat/>
    <w:rsid w:val="00A53D23"/>
    <w:rPr>
      <w:b/>
      <w:bCs/>
    </w:rPr>
  </w:style>
  <w:style w:type="table" w:customStyle="1" w:styleId="Tabelasiatki31">
    <w:name w:val="Tabela siatki 31"/>
    <w:basedOn w:val="Standardowy"/>
    <w:uiPriority w:val="48"/>
    <w:rsid w:val="00490FDC"/>
    <w:pPr>
      <w:spacing w:after="0" w:line="240" w:lineRule="auto"/>
    </w:pPr>
    <w:rPr>
      <w:rFonts w:eastAsiaTheme="minorEastAsia"/>
      <w:sz w:val="18"/>
      <w:lang w:eastAsia="pl-P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asciiTheme="minorHAnsi" w:hAnsiTheme="minorHAnsi"/>
        <w:b/>
        <w:bCs/>
        <w:sz w:val="18"/>
      </w:rPr>
      <w:tblPr/>
      <w:tcPr>
        <w:tcBorders>
          <w:top w:val="nil"/>
          <w:left w:val="nil"/>
          <w:bottom w:val="single" w:sz="4" w:space="0" w:color="A6A6A6" w:themeColor="background1" w:themeShade="A6"/>
          <w:right w:val="nil"/>
          <w:insideH w:val="nil"/>
          <w:insideV w:val="nil"/>
          <w:tl2br w:val="nil"/>
          <w:tr2bl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shd w:val="clear" w:color="auto" w:fill="D9D9D9" w:themeFill="background1" w:themeFillShade="D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cBorders>
      </w:tcPr>
    </w:tblStylePr>
    <w:tblStylePr w:type="neCell">
      <w:tblPr/>
      <w:tcPr>
        <w:tcBorders>
          <w:bottom w:val="single" w:sz="4" w:space="0" w:color="666666" w:themeColor="text1" w:themeTint="99"/>
        </w:tcBorders>
      </w:tcPr>
    </w:tblStylePr>
    <w:tblStylePr w:type="nwCell">
      <w:tblPr/>
      <w:tcPr>
        <w:tcBorders>
          <w:top w:val="nil"/>
          <w:left w:val="nil"/>
          <w:bottom w:val="single" w:sz="4" w:space="0" w:color="A6A6A6" w:themeColor="background1" w:themeShade="A6"/>
          <w:right w:val="nil"/>
          <w:insideH w:val="nil"/>
          <w:insideV w:val="nil"/>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5ciemnaakcent1">
    <w:name w:val="Grid Table 5 Dark Accent 1"/>
    <w:basedOn w:val="Standardowy"/>
    <w:uiPriority w:val="50"/>
    <w:rsid w:val="00490FD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normaltextrun">
    <w:name w:val="normaltextrun"/>
    <w:basedOn w:val="Domylnaczcionkaakapitu"/>
    <w:rsid w:val="00844928"/>
  </w:style>
  <w:style w:type="character" w:customStyle="1" w:styleId="spellingerror">
    <w:name w:val="spellingerror"/>
    <w:basedOn w:val="Domylnaczcionkaakapitu"/>
    <w:rsid w:val="00844928"/>
  </w:style>
  <w:style w:type="character" w:customStyle="1" w:styleId="contextualspellingandgrammarerror">
    <w:name w:val="contextualspellingandgrammarerror"/>
    <w:basedOn w:val="Domylnaczcionkaakapitu"/>
    <w:rsid w:val="0084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627">
      <w:bodyDiv w:val="1"/>
      <w:marLeft w:val="0"/>
      <w:marRight w:val="0"/>
      <w:marTop w:val="0"/>
      <w:marBottom w:val="0"/>
      <w:divBdr>
        <w:top w:val="none" w:sz="0" w:space="0" w:color="auto"/>
        <w:left w:val="none" w:sz="0" w:space="0" w:color="auto"/>
        <w:bottom w:val="none" w:sz="0" w:space="0" w:color="auto"/>
        <w:right w:val="none" w:sz="0" w:space="0" w:color="auto"/>
      </w:divBdr>
    </w:div>
    <w:div w:id="43911470">
      <w:bodyDiv w:val="1"/>
      <w:marLeft w:val="0"/>
      <w:marRight w:val="0"/>
      <w:marTop w:val="0"/>
      <w:marBottom w:val="0"/>
      <w:divBdr>
        <w:top w:val="none" w:sz="0" w:space="0" w:color="auto"/>
        <w:left w:val="none" w:sz="0" w:space="0" w:color="auto"/>
        <w:bottom w:val="none" w:sz="0" w:space="0" w:color="auto"/>
        <w:right w:val="none" w:sz="0" w:space="0" w:color="auto"/>
      </w:divBdr>
    </w:div>
    <w:div w:id="119348591">
      <w:bodyDiv w:val="1"/>
      <w:marLeft w:val="0"/>
      <w:marRight w:val="0"/>
      <w:marTop w:val="0"/>
      <w:marBottom w:val="0"/>
      <w:divBdr>
        <w:top w:val="none" w:sz="0" w:space="0" w:color="auto"/>
        <w:left w:val="none" w:sz="0" w:space="0" w:color="auto"/>
        <w:bottom w:val="none" w:sz="0" w:space="0" w:color="auto"/>
        <w:right w:val="none" w:sz="0" w:space="0" w:color="auto"/>
      </w:divBdr>
    </w:div>
    <w:div w:id="194273062">
      <w:bodyDiv w:val="1"/>
      <w:marLeft w:val="0"/>
      <w:marRight w:val="0"/>
      <w:marTop w:val="0"/>
      <w:marBottom w:val="0"/>
      <w:divBdr>
        <w:top w:val="none" w:sz="0" w:space="0" w:color="auto"/>
        <w:left w:val="none" w:sz="0" w:space="0" w:color="auto"/>
        <w:bottom w:val="none" w:sz="0" w:space="0" w:color="auto"/>
        <w:right w:val="none" w:sz="0" w:space="0" w:color="auto"/>
      </w:divBdr>
    </w:div>
    <w:div w:id="331419833">
      <w:bodyDiv w:val="1"/>
      <w:marLeft w:val="0"/>
      <w:marRight w:val="0"/>
      <w:marTop w:val="0"/>
      <w:marBottom w:val="0"/>
      <w:divBdr>
        <w:top w:val="none" w:sz="0" w:space="0" w:color="auto"/>
        <w:left w:val="none" w:sz="0" w:space="0" w:color="auto"/>
        <w:bottom w:val="none" w:sz="0" w:space="0" w:color="auto"/>
        <w:right w:val="none" w:sz="0" w:space="0" w:color="auto"/>
      </w:divBdr>
    </w:div>
    <w:div w:id="356855190">
      <w:bodyDiv w:val="1"/>
      <w:marLeft w:val="0"/>
      <w:marRight w:val="0"/>
      <w:marTop w:val="0"/>
      <w:marBottom w:val="0"/>
      <w:divBdr>
        <w:top w:val="none" w:sz="0" w:space="0" w:color="auto"/>
        <w:left w:val="none" w:sz="0" w:space="0" w:color="auto"/>
        <w:bottom w:val="none" w:sz="0" w:space="0" w:color="auto"/>
        <w:right w:val="none" w:sz="0" w:space="0" w:color="auto"/>
      </w:divBdr>
      <w:divsChild>
        <w:div w:id="1171263927">
          <w:marLeft w:val="0"/>
          <w:marRight w:val="0"/>
          <w:marTop w:val="0"/>
          <w:marBottom w:val="0"/>
          <w:divBdr>
            <w:top w:val="none" w:sz="0" w:space="0" w:color="auto"/>
            <w:left w:val="none" w:sz="0" w:space="0" w:color="auto"/>
            <w:bottom w:val="none" w:sz="0" w:space="0" w:color="auto"/>
            <w:right w:val="none" w:sz="0" w:space="0" w:color="auto"/>
          </w:divBdr>
        </w:div>
      </w:divsChild>
    </w:div>
    <w:div w:id="432556061">
      <w:bodyDiv w:val="1"/>
      <w:marLeft w:val="0"/>
      <w:marRight w:val="0"/>
      <w:marTop w:val="0"/>
      <w:marBottom w:val="0"/>
      <w:divBdr>
        <w:top w:val="none" w:sz="0" w:space="0" w:color="auto"/>
        <w:left w:val="none" w:sz="0" w:space="0" w:color="auto"/>
        <w:bottom w:val="none" w:sz="0" w:space="0" w:color="auto"/>
        <w:right w:val="none" w:sz="0" w:space="0" w:color="auto"/>
      </w:divBdr>
    </w:div>
    <w:div w:id="626280018">
      <w:bodyDiv w:val="1"/>
      <w:marLeft w:val="0"/>
      <w:marRight w:val="0"/>
      <w:marTop w:val="0"/>
      <w:marBottom w:val="0"/>
      <w:divBdr>
        <w:top w:val="none" w:sz="0" w:space="0" w:color="auto"/>
        <w:left w:val="none" w:sz="0" w:space="0" w:color="auto"/>
        <w:bottom w:val="none" w:sz="0" w:space="0" w:color="auto"/>
        <w:right w:val="none" w:sz="0" w:space="0" w:color="auto"/>
      </w:divBdr>
    </w:div>
    <w:div w:id="688607850">
      <w:bodyDiv w:val="1"/>
      <w:marLeft w:val="0"/>
      <w:marRight w:val="0"/>
      <w:marTop w:val="0"/>
      <w:marBottom w:val="0"/>
      <w:divBdr>
        <w:top w:val="none" w:sz="0" w:space="0" w:color="auto"/>
        <w:left w:val="none" w:sz="0" w:space="0" w:color="auto"/>
        <w:bottom w:val="none" w:sz="0" w:space="0" w:color="auto"/>
        <w:right w:val="none" w:sz="0" w:space="0" w:color="auto"/>
      </w:divBdr>
    </w:div>
    <w:div w:id="746726663">
      <w:bodyDiv w:val="1"/>
      <w:marLeft w:val="0"/>
      <w:marRight w:val="0"/>
      <w:marTop w:val="0"/>
      <w:marBottom w:val="0"/>
      <w:divBdr>
        <w:top w:val="none" w:sz="0" w:space="0" w:color="auto"/>
        <w:left w:val="none" w:sz="0" w:space="0" w:color="auto"/>
        <w:bottom w:val="none" w:sz="0" w:space="0" w:color="auto"/>
        <w:right w:val="none" w:sz="0" w:space="0" w:color="auto"/>
      </w:divBdr>
    </w:div>
    <w:div w:id="859319247">
      <w:bodyDiv w:val="1"/>
      <w:marLeft w:val="0"/>
      <w:marRight w:val="0"/>
      <w:marTop w:val="0"/>
      <w:marBottom w:val="0"/>
      <w:divBdr>
        <w:top w:val="none" w:sz="0" w:space="0" w:color="auto"/>
        <w:left w:val="none" w:sz="0" w:space="0" w:color="auto"/>
        <w:bottom w:val="none" w:sz="0" w:space="0" w:color="auto"/>
        <w:right w:val="none" w:sz="0" w:space="0" w:color="auto"/>
      </w:divBdr>
    </w:div>
    <w:div w:id="959455570">
      <w:bodyDiv w:val="1"/>
      <w:marLeft w:val="0"/>
      <w:marRight w:val="0"/>
      <w:marTop w:val="0"/>
      <w:marBottom w:val="0"/>
      <w:divBdr>
        <w:top w:val="none" w:sz="0" w:space="0" w:color="auto"/>
        <w:left w:val="none" w:sz="0" w:space="0" w:color="auto"/>
        <w:bottom w:val="none" w:sz="0" w:space="0" w:color="auto"/>
        <w:right w:val="none" w:sz="0" w:space="0" w:color="auto"/>
      </w:divBdr>
    </w:div>
    <w:div w:id="977884144">
      <w:bodyDiv w:val="1"/>
      <w:marLeft w:val="0"/>
      <w:marRight w:val="0"/>
      <w:marTop w:val="0"/>
      <w:marBottom w:val="0"/>
      <w:divBdr>
        <w:top w:val="none" w:sz="0" w:space="0" w:color="auto"/>
        <w:left w:val="none" w:sz="0" w:space="0" w:color="auto"/>
        <w:bottom w:val="none" w:sz="0" w:space="0" w:color="auto"/>
        <w:right w:val="none" w:sz="0" w:space="0" w:color="auto"/>
      </w:divBdr>
    </w:div>
    <w:div w:id="1010988669">
      <w:bodyDiv w:val="1"/>
      <w:marLeft w:val="0"/>
      <w:marRight w:val="0"/>
      <w:marTop w:val="0"/>
      <w:marBottom w:val="0"/>
      <w:divBdr>
        <w:top w:val="none" w:sz="0" w:space="0" w:color="auto"/>
        <w:left w:val="none" w:sz="0" w:space="0" w:color="auto"/>
        <w:bottom w:val="none" w:sz="0" w:space="0" w:color="auto"/>
        <w:right w:val="none" w:sz="0" w:space="0" w:color="auto"/>
      </w:divBdr>
    </w:div>
    <w:div w:id="1013216813">
      <w:bodyDiv w:val="1"/>
      <w:marLeft w:val="0"/>
      <w:marRight w:val="0"/>
      <w:marTop w:val="0"/>
      <w:marBottom w:val="0"/>
      <w:divBdr>
        <w:top w:val="none" w:sz="0" w:space="0" w:color="auto"/>
        <w:left w:val="none" w:sz="0" w:space="0" w:color="auto"/>
        <w:bottom w:val="none" w:sz="0" w:space="0" w:color="auto"/>
        <w:right w:val="none" w:sz="0" w:space="0" w:color="auto"/>
      </w:divBdr>
    </w:div>
    <w:div w:id="1062558393">
      <w:bodyDiv w:val="1"/>
      <w:marLeft w:val="0"/>
      <w:marRight w:val="0"/>
      <w:marTop w:val="0"/>
      <w:marBottom w:val="0"/>
      <w:divBdr>
        <w:top w:val="none" w:sz="0" w:space="0" w:color="auto"/>
        <w:left w:val="none" w:sz="0" w:space="0" w:color="auto"/>
        <w:bottom w:val="none" w:sz="0" w:space="0" w:color="auto"/>
        <w:right w:val="none" w:sz="0" w:space="0" w:color="auto"/>
      </w:divBdr>
    </w:div>
    <w:div w:id="1113746947">
      <w:bodyDiv w:val="1"/>
      <w:marLeft w:val="0"/>
      <w:marRight w:val="0"/>
      <w:marTop w:val="0"/>
      <w:marBottom w:val="0"/>
      <w:divBdr>
        <w:top w:val="none" w:sz="0" w:space="0" w:color="auto"/>
        <w:left w:val="none" w:sz="0" w:space="0" w:color="auto"/>
        <w:bottom w:val="none" w:sz="0" w:space="0" w:color="auto"/>
        <w:right w:val="none" w:sz="0" w:space="0" w:color="auto"/>
      </w:divBdr>
    </w:div>
    <w:div w:id="1210191251">
      <w:bodyDiv w:val="1"/>
      <w:marLeft w:val="0"/>
      <w:marRight w:val="0"/>
      <w:marTop w:val="0"/>
      <w:marBottom w:val="0"/>
      <w:divBdr>
        <w:top w:val="none" w:sz="0" w:space="0" w:color="auto"/>
        <w:left w:val="none" w:sz="0" w:space="0" w:color="auto"/>
        <w:bottom w:val="none" w:sz="0" w:space="0" w:color="auto"/>
        <w:right w:val="none" w:sz="0" w:space="0" w:color="auto"/>
      </w:divBdr>
    </w:div>
    <w:div w:id="1331757264">
      <w:bodyDiv w:val="1"/>
      <w:marLeft w:val="0"/>
      <w:marRight w:val="0"/>
      <w:marTop w:val="0"/>
      <w:marBottom w:val="0"/>
      <w:divBdr>
        <w:top w:val="none" w:sz="0" w:space="0" w:color="auto"/>
        <w:left w:val="none" w:sz="0" w:space="0" w:color="auto"/>
        <w:bottom w:val="none" w:sz="0" w:space="0" w:color="auto"/>
        <w:right w:val="none" w:sz="0" w:space="0" w:color="auto"/>
      </w:divBdr>
    </w:div>
    <w:div w:id="1439838434">
      <w:bodyDiv w:val="1"/>
      <w:marLeft w:val="0"/>
      <w:marRight w:val="0"/>
      <w:marTop w:val="0"/>
      <w:marBottom w:val="0"/>
      <w:divBdr>
        <w:top w:val="none" w:sz="0" w:space="0" w:color="auto"/>
        <w:left w:val="none" w:sz="0" w:space="0" w:color="auto"/>
        <w:bottom w:val="none" w:sz="0" w:space="0" w:color="auto"/>
        <w:right w:val="none" w:sz="0" w:space="0" w:color="auto"/>
      </w:divBdr>
    </w:div>
    <w:div w:id="1444501020">
      <w:bodyDiv w:val="1"/>
      <w:marLeft w:val="0"/>
      <w:marRight w:val="0"/>
      <w:marTop w:val="0"/>
      <w:marBottom w:val="0"/>
      <w:divBdr>
        <w:top w:val="none" w:sz="0" w:space="0" w:color="auto"/>
        <w:left w:val="none" w:sz="0" w:space="0" w:color="auto"/>
        <w:bottom w:val="none" w:sz="0" w:space="0" w:color="auto"/>
        <w:right w:val="none" w:sz="0" w:space="0" w:color="auto"/>
      </w:divBdr>
    </w:div>
    <w:div w:id="1515729532">
      <w:bodyDiv w:val="1"/>
      <w:marLeft w:val="0"/>
      <w:marRight w:val="0"/>
      <w:marTop w:val="0"/>
      <w:marBottom w:val="0"/>
      <w:divBdr>
        <w:top w:val="none" w:sz="0" w:space="0" w:color="auto"/>
        <w:left w:val="none" w:sz="0" w:space="0" w:color="auto"/>
        <w:bottom w:val="none" w:sz="0" w:space="0" w:color="auto"/>
        <w:right w:val="none" w:sz="0" w:space="0" w:color="auto"/>
      </w:divBdr>
    </w:div>
    <w:div w:id="1550725904">
      <w:bodyDiv w:val="1"/>
      <w:marLeft w:val="0"/>
      <w:marRight w:val="0"/>
      <w:marTop w:val="0"/>
      <w:marBottom w:val="0"/>
      <w:divBdr>
        <w:top w:val="none" w:sz="0" w:space="0" w:color="auto"/>
        <w:left w:val="none" w:sz="0" w:space="0" w:color="auto"/>
        <w:bottom w:val="none" w:sz="0" w:space="0" w:color="auto"/>
        <w:right w:val="none" w:sz="0" w:space="0" w:color="auto"/>
      </w:divBdr>
    </w:div>
    <w:div w:id="1552106867">
      <w:bodyDiv w:val="1"/>
      <w:marLeft w:val="0"/>
      <w:marRight w:val="0"/>
      <w:marTop w:val="0"/>
      <w:marBottom w:val="0"/>
      <w:divBdr>
        <w:top w:val="none" w:sz="0" w:space="0" w:color="auto"/>
        <w:left w:val="none" w:sz="0" w:space="0" w:color="auto"/>
        <w:bottom w:val="none" w:sz="0" w:space="0" w:color="auto"/>
        <w:right w:val="none" w:sz="0" w:space="0" w:color="auto"/>
      </w:divBdr>
    </w:div>
    <w:div w:id="1817601932">
      <w:bodyDiv w:val="1"/>
      <w:marLeft w:val="0"/>
      <w:marRight w:val="0"/>
      <w:marTop w:val="0"/>
      <w:marBottom w:val="0"/>
      <w:divBdr>
        <w:top w:val="none" w:sz="0" w:space="0" w:color="auto"/>
        <w:left w:val="none" w:sz="0" w:space="0" w:color="auto"/>
        <w:bottom w:val="none" w:sz="0" w:space="0" w:color="auto"/>
        <w:right w:val="none" w:sz="0" w:space="0" w:color="auto"/>
      </w:divBdr>
    </w:div>
    <w:div w:id="18653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7" ma:contentTypeDescription="Utwórz nowy dokument." ma:contentTypeScope="" ma:versionID="3cad2b203f773cf6deedbda08238c556">
  <xsd:schema xmlns:xsd="http://www.w3.org/2001/XMLSchema" xmlns:xs="http://www.w3.org/2001/XMLSchema" xmlns:p="http://schemas.microsoft.com/office/2006/metadata/properties" xmlns:ns2="23f932ed-4e2f-4eba-ba0e-bbf73dc46a65" targetNamespace="http://schemas.microsoft.com/office/2006/metadata/properties" ma:root="true" ma:fieldsID="d20a099804599630ceb72f4356167ba2" ns2:_="">
    <xsd:import namespace="23f932ed-4e2f-4eba-ba0e-bbf73dc46a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D9B8-D8F7-4FAA-96FA-9C2EBE6D3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07541-EFB7-44B5-BE61-F7E55C16A662}">
  <ds:schemaRefs>
    <ds:schemaRef ds:uri="http://schemas.microsoft.com/sharepoint/v3/contenttype/forms"/>
  </ds:schemaRefs>
</ds:datastoreItem>
</file>

<file path=customXml/itemProps3.xml><?xml version="1.0" encoding="utf-8"?>
<ds:datastoreItem xmlns:ds="http://schemas.openxmlformats.org/officeDocument/2006/customXml" ds:itemID="{E25B6756-A457-419C-A193-B2F7EA15A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87412-BF05-4D65-83F2-552830A6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4546</Words>
  <Characters>27282</Characters>
  <Application>Microsoft Office Word</Application>
  <DocSecurity>0</DocSecurity>
  <Lines>227</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2020-06-15T12:16:00Z</dcterms:created>
  <dcterms:modified xsi:type="dcterms:W3CDTF">2020-06-24T12:01:00Z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0x010100C4BD323227A47B458919887DA26339ED</vt:lpwstr>
  </property>
</Properties>
</file>